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D96A20" w:rsidRDefault="00713047" w:rsidP="007C427C">
      <w:pPr>
        <w:tabs>
          <w:tab w:val="left" w:pos="1418"/>
        </w:tabs>
        <w:spacing w:after="0" w:line="240" w:lineRule="auto"/>
        <w:ind w:firstLine="0"/>
        <w:jc w:val="center"/>
        <w:rPr>
          <w:b/>
          <w:bCs/>
          <w:sz w:val="28"/>
          <w:szCs w:val="28"/>
        </w:rPr>
      </w:pPr>
      <w:r w:rsidRPr="00D96A20">
        <w:rPr>
          <w:b/>
          <w:bCs/>
          <w:sz w:val="28"/>
          <w:szCs w:val="28"/>
        </w:rPr>
        <w:t xml:space="preserve">TERMO DE </w:t>
      </w:r>
      <w:r w:rsidR="00516BF8" w:rsidRPr="00D96A20">
        <w:rPr>
          <w:b/>
          <w:bCs/>
          <w:sz w:val="28"/>
          <w:szCs w:val="28"/>
        </w:rPr>
        <w:t>REFERÊNCIA</w:t>
      </w:r>
    </w:p>
    <w:p w14:paraId="27A091F5" w14:textId="77777777" w:rsidR="007C427C" w:rsidRPr="00EA6617" w:rsidRDefault="007C427C" w:rsidP="007C427C">
      <w:pPr>
        <w:tabs>
          <w:tab w:val="left" w:pos="1418"/>
        </w:tabs>
        <w:spacing w:after="0" w:line="240" w:lineRule="auto"/>
        <w:ind w:firstLine="0"/>
        <w:rPr>
          <w:b/>
          <w:bCs/>
          <w:sz w:val="24"/>
          <w:szCs w:val="24"/>
        </w:rPr>
      </w:pPr>
    </w:p>
    <w:tbl>
      <w:tblPr>
        <w:tblStyle w:val="Tabelacomgrade"/>
        <w:tblW w:w="9067" w:type="dxa"/>
        <w:tblLook w:val="04A0" w:firstRow="1" w:lastRow="0" w:firstColumn="1" w:lastColumn="0" w:noHBand="0" w:noVBand="1"/>
      </w:tblPr>
      <w:tblGrid>
        <w:gridCol w:w="9067"/>
      </w:tblGrid>
      <w:tr w:rsidR="00D96A20" w:rsidRPr="00EA6617" w14:paraId="5420A29A" w14:textId="6001BB7B" w:rsidTr="00354883">
        <w:tc>
          <w:tcPr>
            <w:tcW w:w="9067" w:type="dxa"/>
          </w:tcPr>
          <w:p w14:paraId="3D82478F" w14:textId="19A9BCB3" w:rsidR="00D96A20" w:rsidRPr="00EA6617" w:rsidRDefault="00D96A20" w:rsidP="00D96A20">
            <w:pPr>
              <w:tabs>
                <w:tab w:val="left" w:pos="1418"/>
              </w:tabs>
              <w:spacing w:after="0" w:line="240" w:lineRule="auto"/>
              <w:ind w:firstLine="0"/>
              <w:jc w:val="left"/>
              <w:rPr>
                <w:sz w:val="24"/>
                <w:szCs w:val="24"/>
              </w:rPr>
            </w:pPr>
            <w:r w:rsidRPr="00EA6617">
              <w:rPr>
                <w:b/>
                <w:bCs/>
                <w:sz w:val="24"/>
                <w:szCs w:val="24"/>
              </w:rPr>
              <w:t xml:space="preserve">UNIDADE SOLICITANTE: </w:t>
            </w:r>
            <w:r w:rsidR="00475E8D">
              <w:rPr>
                <w:b/>
                <w:bCs/>
                <w:sz w:val="24"/>
                <w:szCs w:val="24"/>
              </w:rPr>
              <w:t>UNIDADE REGIONAL DE CACAOL</w:t>
            </w:r>
          </w:p>
        </w:tc>
      </w:tr>
      <w:tr w:rsidR="00D96A20" w:rsidRPr="00EA6617" w14:paraId="5DA5C4F5" w14:textId="3A8C7309" w:rsidTr="00D96A20">
        <w:tc>
          <w:tcPr>
            <w:tcW w:w="9067" w:type="dxa"/>
          </w:tcPr>
          <w:p w14:paraId="3925FA7C" w14:textId="73C24972" w:rsidR="00D96A20" w:rsidRPr="00EA6617" w:rsidRDefault="00D96A20" w:rsidP="007C427C">
            <w:pPr>
              <w:tabs>
                <w:tab w:val="left" w:pos="1418"/>
              </w:tabs>
              <w:spacing w:after="0" w:line="240" w:lineRule="auto"/>
              <w:ind w:firstLine="0"/>
              <w:rPr>
                <w:sz w:val="24"/>
                <w:szCs w:val="24"/>
              </w:rPr>
            </w:pPr>
            <w:r w:rsidRPr="00EA6617">
              <w:rPr>
                <w:b/>
                <w:bCs/>
                <w:sz w:val="24"/>
                <w:szCs w:val="24"/>
              </w:rPr>
              <w:t xml:space="preserve">RESPONSÁVEL PELA ELABORAÇÃO: </w:t>
            </w:r>
            <w:r w:rsidR="00475E8D">
              <w:rPr>
                <w:b/>
                <w:bCs/>
                <w:sz w:val="24"/>
                <w:szCs w:val="24"/>
              </w:rPr>
              <w:t>CINTIA NUNES SALVADOR</w:t>
            </w:r>
          </w:p>
        </w:tc>
      </w:tr>
    </w:tbl>
    <w:p w14:paraId="6DF9DC2E" w14:textId="77777777" w:rsidR="007C427C" w:rsidRPr="00EA6617" w:rsidRDefault="007C427C" w:rsidP="007C427C">
      <w:pPr>
        <w:tabs>
          <w:tab w:val="left" w:pos="1418"/>
        </w:tabs>
        <w:spacing w:after="0" w:line="240" w:lineRule="auto"/>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EA6617" w14:paraId="0FB9A4B4" w14:textId="77777777" w:rsidTr="00AC59E0">
        <w:tc>
          <w:tcPr>
            <w:tcW w:w="9061" w:type="dxa"/>
          </w:tcPr>
          <w:p w14:paraId="7F81A818" w14:textId="64199381" w:rsidR="00A25F86" w:rsidRPr="00EA6617" w:rsidRDefault="00B05DD3">
            <w:pPr>
              <w:pStyle w:val="PargrafodaLista"/>
              <w:numPr>
                <w:ilvl w:val="0"/>
                <w:numId w:val="3"/>
              </w:numPr>
              <w:tabs>
                <w:tab w:val="left" w:pos="320"/>
              </w:tabs>
              <w:spacing w:after="0" w:line="240" w:lineRule="auto"/>
              <w:ind w:left="0" w:firstLine="0"/>
              <w:rPr>
                <w:b/>
                <w:bCs/>
                <w:sz w:val="24"/>
                <w:szCs w:val="24"/>
              </w:rPr>
            </w:pPr>
            <w:r w:rsidRPr="00EA6617">
              <w:rPr>
                <w:b/>
                <w:bCs/>
                <w:sz w:val="24"/>
                <w:szCs w:val="24"/>
              </w:rPr>
              <w:t>OBJETO</w:t>
            </w:r>
            <w:r w:rsidR="00A25F86" w:rsidRPr="00EA6617">
              <w:rPr>
                <w:b/>
                <w:bCs/>
                <w:sz w:val="24"/>
                <w:szCs w:val="24"/>
              </w:rPr>
              <w:t xml:space="preserve"> DA CONTRATAÇÃO</w:t>
            </w:r>
            <w:r w:rsidRPr="00EA6617">
              <w:rPr>
                <w:b/>
                <w:bCs/>
                <w:sz w:val="24"/>
                <w:szCs w:val="24"/>
              </w:rPr>
              <w:t>:</w:t>
            </w:r>
          </w:p>
          <w:p w14:paraId="2D577895" w14:textId="0D77109E" w:rsidR="00A25F86" w:rsidRPr="00744BF6" w:rsidRDefault="00744BF6" w:rsidP="000878E6">
            <w:pPr>
              <w:tabs>
                <w:tab w:val="left" w:pos="320"/>
              </w:tabs>
              <w:ind w:firstLine="0"/>
              <w:rPr>
                <w:sz w:val="24"/>
                <w:szCs w:val="24"/>
              </w:rPr>
            </w:pPr>
            <w:r w:rsidRPr="00744BF6">
              <w:rPr>
                <w:sz w:val="24"/>
                <w:szCs w:val="24"/>
              </w:rPr>
              <w:t xml:space="preserve">Contratação de empresa especializada para a prestação de serviços de vigilância eletrônica monitorada, por meio de monitoramento remoto com </w:t>
            </w:r>
            <w:r w:rsidRPr="00EE60D0">
              <w:rPr>
                <w:b/>
                <w:bCs/>
                <w:sz w:val="24"/>
                <w:szCs w:val="24"/>
              </w:rPr>
              <w:t>comunicação via rádiofrequência dedicada e protocolo IP (Internet Protocol)</w:t>
            </w:r>
            <w:r w:rsidRPr="00744BF6">
              <w:rPr>
                <w:sz w:val="24"/>
                <w:szCs w:val="24"/>
              </w:rPr>
              <w:t>, ambos fornecidos e gerenciados pela contratada, incluindo o fornecimento, em regime de comodato, dos equipamentos necessários à operação do sistema de alarme eletrônico, a instalação, configuração, manutenção preventiva e corretiva da central de alarme e de seus dispositivos, bem como a integração contínua com a central de monitoramento da contratada,</w:t>
            </w:r>
            <w:r w:rsidRPr="00744BF6">
              <w:rPr>
                <w:sz w:val="24"/>
                <w:szCs w:val="24"/>
              </w:rPr>
              <w:br/>
              <w:t>nas dependências da Unidade Regional de Cacoal do Sebrae/RO, conforme descrições e características técnicas especificadas neste Termo de Referência.</w:t>
            </w:r>
          </w:p>
        </w:tc>
      </w:tr>
    </w:tbl>
    <w:p w14:paraId="4468DF71" w14:textId="77777777" w:rsidR="001D5F4D" w:rsidRPr="00EA6617" w:rsidRDefault="001D5F4D" w:rsidP="007C427C">
      <w:pPr>
        <w:tabs>
          <w:tab w:val="left" w:pos="1418"/>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C427C" w:rsidRPr="00EA6617" w14:paraId="3B725508" w14:textId="77777777" w:rsidTr="007C427C">
        <w:tc>
          <w:tcPr>
            <w:tcW w:w="9061" w:type="dxa"/>
          </w:tcPr>
          <w:p w14:paraId="1B619CE0" w14:textId="307A4C15" w:rsidR="007C427C" w:rsidRPr="00B47728" w:rsidRDefault="007C427C">
            <w:pPr>
              <w:pStyle w:val="PargrafodaLista"/>
              <w:numPr>
                <w:ilvl w:val="0"/>
                <w:numId w:val="3"/>
              </w:numPr>
              <w:tabs>
                <w:tab w:val="left" w:pos="320"/>
              </w:tabs>
              <w:spacing w:after="0" w:line="240" w:lineRule="auto"/>
              <w:ind w:left="0" w:firstLine="0"/>
              <w:rPr>
                <w:b/>
                <w:bCs/>
                <w:color w:val="auto"/>
                <w:sz w:val="24"/>
                <w:szCs w:val="24"/>
              </w:rPr>
            </w:pPr>
            <w:r w:rsidRPr="00B47728">
              <w:rPr>
                <w:b/>
                <w:bCs/>
                <w:color w:val="auto"/>
                <w:sz w:val="24"/>
                <w:szCs w:val="24"/>
              </w:rPr>
              <w:t>JUSTIFICATIVA DA NECESSIDADE DA CONTRATAÇÃO:</w:t>
            </w:r>
          </w:p>
          <w:p w14:paraId="0C012A35" w14:textId="77777777" w:rsidR="00295E72" w:rsidRPr="00295E72" w:rsidRDefault="00295E72" w:rsidP="00295E72">
            <w:pPr>
              <w:pStyle w:val="PargrafodaLista"/>
              <w:tabs>
                <w:tab w:val="left" w:pos="320"/>
              </w:tabs>
              <w:ind w:left="0" w:firstLine="0"/>
              <w:rPr>
                <w:color w:val="auto"/>
                <w:sz w:val="24"/>
                <w:szCs w:val="24"/>
              </w:rPr>
            </w:pPr>
            <w:r w:rsidRPr="00295E72">
              <w:rPr>
                <w:color w:val="auto"/>
                <w:sz w:val="24"/>
                <w:szCs w:val="24"/>
              </w:rPr>
              <w:t>A contratação de serviço de vigilância monitorada para a Unidade Regional de Cacoal do Sebrae/RO é essencial para garantir a proteção do patrimônio físico e documental da instituição. Considerando que a unidade não dispõe de vigilância armada nem de profissionais especializados em segurança patrimonial em seu quadro de colaboradores, torna-se imprescindível a contratação de empresa qualificada para a execução desse serviço.</w:t>
            </w:r>
          </w:p>
          <w:p w14:paraId="360260FC" w14:textId="174C4446" w:rsidR="007C427C" w:rsidRPr="00295E72" w:rsidRDefault="00295E72" w:rsidP="00295E72">
            <w:pPr>
              <w:pStyle w:val="PargrafodaLista"/>
              <w:tabs>
                <w:tab w:val="left" w:pos="320"/>
              </w:tabs>
              <w:ind w:left="0" w:firstLine="0"/>
              <w:rPr>
                <w:b/>
                <w:bCs/>
                <w:color w:val="auto"/>
                <w:sz w:val="24"/>
                <w:szCs w:val="24"/>
              </w:rPr>
            </w:pPr>
            <w:r w:rsidRPr="00295E72">
              <w:rPr>
                <w:color w:val="auto"/>
                <w:sz w:val="24"/>
                <w:szCs w:val="24"/>
              </w:rPr>
              <w:t>O objetivo é assegurar a integridade das instalações, móveis, equipamentos e documentos ali existentes, prevenindo riscos como furtos, invasões ou danos ao patrimônio. A vigilância monitorada representa uma solução eficiente e estratégica, especialmente em ambientes institucionais onde a presença constante de segurança física não está prevista. Desta forma, a medida visa preservar o pleno funcionamento das atividades da unidade, promovendo um ambiente mais seguro para colaboradores, clientes e parceiros.</w:t>
            </w:r>
          </w:p>
          <w:p w14:paraId="104B7FCB" w14:textId="3FC81D26" w:rsidR="007C427C" w:rsidRPr="00EA6617" w:rsidRDefault="007C427C" w:rsidP="007C427C">
            <w:pPr>
              <w:pStyle w:val="PargrafodaLista"/>
              <w:tabs>
                <w:tab w:val="left" w:pos="320"/>
              </w:tabs>
              <w:spacing w:after="0" w:line="240" w:lineRule="auto"/>
              <w:ind w:left="0" w:firstLine="0"/>
              <w:rPr>
                <w:b/>
                <w:bCs/>
                <w:sz w:val="24"/>
                <w:szCs w:val="24"/>
              </w:rPr>
            </w:pPr>
          </w:p>
        </w:tc>
      </w:tr>
    </w:tbl>
    <w:p w14:paraId="482358A6" w14:textId="77777777" w:rsidR="007C427C" w:rsidRPr="00EA6617" w:rsidRDefault="007C427C" w:rsidP="007C427C">
      <w:pPr>
        <w:pStyle w:val="PargrafodaLista"/>
        <w:tabs>
          <w:tab w:val="left" w:pos="320"/>
        </w:tabs>
        <w:spacing w:after="0" w:line="240" w:lineRule="auto"/>
        <w:ind w:left="0" w:firstLine="0"/>
        <w:rPr>
          <w:color w:val="auto"/>
          <w:sz w:val="24"/>
          <w:szCs w:val="24"/>
        </w:rPr>
      </w:pPr>
    </w:p>
    <w:tbl>
      <w:tblPr>
        <w:tblStyle w:val="Tabelacomgrade"/>
        <w:tblW w:w="9072" w:type="dxa"/>
        <w:tblInd w:w="-5" w:type="dxa"/>
        <w:tblLook w:val="04A0" w:firstRow="1" w:lastRow="0" w:firstColumn="1" w:lastColumn="0" w:noHBand="0" w:noVBand="1"/>
      </w:tblPr>
      <w:tblGrid>
        <w:gridCol w:w="9072"/>
      </w:tblGrid>
      <w:tr w:rsidR="00AC59E0" w:rsidRPr="00EA6617" w14:paraId="0345784F" w14:textId="77777777" w:rsidTr="006043AC">
        <w:trPr>
          <w:trHeight w:val="2041"/>
        </w:trPr>
        <w:tc>
          <w:tcPr>
            <w:tcW w:w="9072" w:type="dxa"/>
            <w:tcBorders>
              <w:bottom w:val="single" w:sz="4" w:space="0" w:color="auto"/>
            </w:tcBorders>
          </w:tcPr>
          <w:p w14:paraId="18046898" w14:textId="1465F085" w:rsidR="00744BF6" w:rsidRPr="00744BF6" w:rsidRDefault="00B05DD3">
            <w:pPr>
              <w:pStyle w:val="PargrafodaLista"/>
              <w:numPr>
                <w:ilvl w:val="0"/>
                <w:numId w:val="3"/>
              </w:numPr>
              <w:tabs>
                <w:tab w:val="left" w:pos="320"/>
              </w:tabs>
              <w:spacing w:after="0" w:line="240" w:lineRule="auto"/>
              <w:ind w:left="0" w:firstLine="0"/>
              <w:rPr>
                <w:b/>
                <w:bCs/>
                <w:sz w:val="24"/>
                <w:szCs w:val="24"/>
              </w:rPr>
            </w:pPr>
            <w:r w:rsidRPr="00EA6617">
              <w:rPr>
                <w:b/>
                <w:bCs/>
                <w:sz w:val="24"/>
                <w:szCs w:val="24"/>
              </w:rPr>
              <w:lastRenderedPageBreak/>
              <w:t>DETALHAMENTO/ESPECIFICAÇÃO DO OBJETO</w:t>
            </w:r>
            <w:r w:rsidR="00AC59E0" w:rsidRPr="00EA6617">
              <w:rPr>
                <w:b/>
                <w:bCs/>
                <w:sz w:val="24"/>
                <w:szCs w:val="24"/>
              </w:rPr>
              <w:t>:</w:t>
            </w:r>
          </w:p>
          <w:p w14:paraId="7C2D5F3D" w14:textId="77777777" w:rsidR="00744BF6" w:rsidRPr="00744BF6" w:rsidRDefault="00744BF6">
            <w:pPr>
              <w:pStyle w:val="PargrafodaLista"/>
              <w:numPr>
                <w:ilvl w:val="1"/>
                <w:numId w:val="13"/>
              </w:numPr>
              <w:tabs>
                <w:tab w:val="left" w:pos="320"/>
              </w:tabs>
              <w:ind w:left="740"/>
              <w:rPr>
                <w:b/>
                <w:bCs/>
                <w:color w:val="auto"/>
                <w:sz w:val="24"/>
                <w:szCs w:val="24"/>
              </w:rPr>
            </w:pPr>
            <w:r w:rsidRPr="00744BF6">
              <w:rPr>
                <w:color w:val="auto"/>
                <w:sz w:val="24"/>
                <w:szCs w:val="24"/>
              </w:rPr>
              <w:t>Os serviços deverão ser prestados na Unidade Regional de Cacoal do SEBRAE/RO, no endereço informado no item 4, de acordo com os requisitos e especificações a seguir:</w:t>
            </w:r>
          </w:p>
          <w:p w14:paraId="73ABA70F" w14:textId="77777777" w:rsidR="00744BF6" w:rsidRPr="00744BF6" w:rsidRDefault="00744BF6">
            <w:pPr>
              <w:pStyle w:val="PargrafodaLista"/>
              <w:numPr>
                <w:ilvl w:val="2"/>
                <w:numId w:val="13"/>
              </w:numPr>
              <w:tabs>
                <w:tab w:val="left" w:pos="320"/>
              </w:tabs>
              <w:ind w:left="1449"/>
              <w:rPr>
                <w:b/>
                <w:bCs/>
                <w:color w:val="auto"/>
                <w:sz w:val="24"/>
                <w:szCs w:val="24"/>
              </w:rPr>
            </w:pPr>
            <w:r w:rsidRPr="00744BF6">
              <w:rPr>
                <w:color w:val="auto"/>
                <w:sz w:val="24"/>
                <w:szCs w:val="24"/>
              </w:rPr>
              <w:t xml:space="preserve">Instalar o Sistema de Alarme e Monitoramento na Unidade Regional de Cacoal do SEBRAE/RO, o qual deverá ser do tipo Sistema de Segurança Eletrônica Monitorada </w:t>
            </w:r>
            <w:r w:rsidRPr="00744BF6">
              <w:rPr>
                <w:b/>
                <w:bCs/>
                <w:color w:val="auto"/>
                <w:sz w:val="24"/>
                <w:szCs w:val="24"/>
              </w:rPr>
              <w:t>por Comunicação via Rádiofrequência Dedicada e protocolo IP (Internet Protocol)</w:t>
            </w:r>
            <w:r w:rsidRPr="00744BF6">
              <w:rPr>
                <w:color w:val="auto"/>
                <w:sz w:val="24"/>
                <w:szCs w:val="24"/>
              </w:rPr>
              <w:t xml:space="preserve">, </w:t>
            </w:r>
            <w:r w:rsidRPr="00744BF6">
              <w:rPr>
                <w:b/>
                <w:bCs/>
                <w:color w:val="auto"/>
                <w:sz w:val="24"/>
                <w:szCs w:val="24"/>
              </w:rPr>
              <w:t>com a quantidade mínima de equipamentos</w:t>
            </w:r>
            <w:r w:rsidRPr="00744BF6">
              <w:rPr>
                <w:color w:val="auto"/>
                <w:sz w:val="24"/>
                <w:szCs w:val="24"/>
              </w:rPr>
              <w:t xml:space="preserve"> descritos a seguir. Caso a quantidade de sensores (magnéticos e infravermelhos) necessária seja superior à prevista, será de responsabilidade da CONTRATADA sua instalação sem ônus adicionais para o SEBRAE/RO. Abaixo, seguem as especificações mínimas:</w:t>
            </w:r>
          </w:p>
          <w:p w14:paraId="1B34ED0D" w14:textId="23DEF6B0" w:rsidR="00744BF6" w:rsidRPr="00744BF6" w:rsidRDefault="00744BF6" w:rsidP="00744BF6">
            <w:pPr>
              <w:pStyle w:val="PargrafodaLista"/>
              <w:tabs>
                <w:tab w:val="left" w:pos="320"/>
              </w:tabs>
              <w:spacing w:after="0"/>
              <w:ind w:firstLine="0"/>
              <w:rPr>
                <w:color w:val="auto"/>
                <w:sz w:val="24"/>
                <w:szCs w:val="24"/>
                <w:u w:val="single"/>
              </w:rPr>
            </w:pPr>
            <w:r w:rsidRPr="00744BF6">
              <w:rPr>
                <w:b/>
                <w:bCs/>
                <w:color w:val="auto"/>
                <w:sz w:val="24"/>
                <w:szCs w:val="24"/>
                <w:u w:val="single"/>
              </w:rPr>
              <w:t>Unidade Regional de Cacoal:</w:t>
            </w:r>
          </w:p>
          <w:p w14:paraId="5876D646" w14:textId="77777777" w:rsidR="00744BF6" w:rsidRPr="00744BF6" w:rsidRDefault="00744BF6">
            <w:pPr>
              <w:pStyle w:val="PargrafodaLista"/>
              <w:numPr>
                <w:ilvl w:val="0"/>
                <w:numId w:val="14"/>
              </w:numPr>
              <w:tabs>
                <w:tab w:val="left" w:pos="320"/>
              </w:tabs>
              <w:rPr>
                <w:color w:val="auto"/>
                <w:sz w:val="24"/>
                <w:szCs w:val="24"/>
              </w:rPr>
            </w:pPr>
            <w:r w:rsidRPr="00744BF6">
              <w:rPr>
                <w:color w:val="auto"/>
                <w:sz w:val="24"/>
                <w:szCs w:val="24"/>
              </w:rPr>
              <w:t>01 (uma) Central de Alarme SEM FIO, com capacidade mínima para 16 partições, 64 zonas e 97 usuários, compatível com comunicação via rádiofrequência e IP;</w:t>
            </w:r>
          </w:p>
          <w:p w14:paraId="6207315D" w14:textId="77777777" w:rsidR="00744BF6" w:rsidRPr="00744BF6" w:rsidRDefault="00744BF6">
            <w:pPr>
              <w:pStyle w:val="PargrafodaLista"/>
              <w:numPr>
                <w:ilvl w:val="0"/>
                <w:numId w:val="14"/>
              </w:numPr>
              <w:tabs>
                <w:tab w:val="left" w:pos="320"/>
              </w:tabs>
              <w:rPr>
                <w:color w:val="auto"/>
                <w:sz w:val="24"/>
                <w:szCs w:val="24"/>
              </w:rPr>
            </w:pPr>
            <w:r w:rsidRPr="00744BF6">
              <w:rPr>
                <w:color w:val="auto"/>
                <w:sz w:val="24"/>
                <w:szCs w:val="24"/>
              </w:rPr>
              <w:t>03 (três) Teclados SEM FIO, compatíveis com as 16 partições, para acionamento e desativação remota por senhas individuais (inclusive senha de coação/anti-sequestro), conferência por palavra-chave no monitoramento remoto, com relógio e calendário integrados para identificação de usuário, dia e hora do acionamento/desativação, além de sistema de detecção de falha de comunicação (rádio/IP) com acionamento de sirene;</w:t>
            </w:r>
          </w:p>
          <w:p w14:paraId="48FDB93E" w14:textId="77777777" w:rsidR="00744BF6" w:rsidRPr="00744BF6" w:rsidRDefault="00744BF6">
            <w:pPr>
              <w:pStyle w:val="PargrafodaLista"/>
              <w:numPr>
                <w:ilvl w:val="0"/>
                <w:numId w:val="14"/>
              </w:numPr>
              <w:tabs>
                <w:tab w:val="left" w:pos="320"/>
              </w:tabs>
              <w:rPr>
                <w:color w:val="auto"/>
                <w:sz w:val="24"/>
                <w:szCs w:val="24"/>
              </w:rPr>
            </w:pPr>
            <w:r w:rsidRPr="00744BF6">
              <w:rPr>
                <w:color w:val="auto"/>
                <w:sz w:val="24"/>
                <w:szCs w:val="24"/>
              </w:rPr>
              <w:t xml:space="preserve">01 (um) </w:t>
            </w:r>
            <w:r w:rsidRPr="00744BF6">
              <w:rPr>
                <w:b/>
                <w:bCs/>
                <w:color w:val="auto"/>
                <w:sz w:val="24"/>
                <w:szCs w:val="24"/>
              </w:rPr>
              <w:t>Módulo de Comunicação via Rádiofrequência (RF)</w:t>
            </w:r>
            <w:r w:rsidRPr="00744BF6">
              <w:rPr>
                <w:color w:val="auto"/>
                <w:sz w:val="24"/>
                <w:szCs w:val="24"/>
              </w:rPr>
              <w:t>, integrado à central de alarme, para transmissão segura e criptografada dos eventos de alarme à central de monitoramento da contratada;</w:t>
            </w:r>
          </w:p>
          <w:p w14:paraId="48B84E0C" w14:textId="77777777" w:rsidR="00744BF6" w:rsidRPr="00744BF6" w:rsidRDefault="00744BF6">
            <w:pPr>
              <w:pStyle w:val="PargrafodaLista"/>
              <w:numPr>
                <w:ilvl w:val="0"/>
                <w:numId w:val="14"/>
              </w:numPr>
              <w:tabs>
                <w:tab w:val="left" w:pos="320"/>
              </w:tabs>
              <w:rPr>
                <w:color w:val="auto"/>
                <w:sz w:val="24"/>
                <w:szCs w:val="24"/>
                <w:lang w:val="x-none"/>
              </w:rPr>
            </w:pPr>
            <w:r w:rsidRPr="00744BF6">
              <w:rPr>
                <w:color w:val="auto"/>
                <w:sz w:val="24"/>
                <w:szCs w:val="24"/>
              </w:rPr>
              <w:t>02 (dois) conectores RJ macho RJ 45;</w:t>
            </w:r>
          </w:p>
          <w:p w14:paraId="619709FC" w14:textId="77777777" w:rsidR="00744BF6" w:rsidRPr="00744BF6" w:rsidRDefault="00744BF6">
            <w:pPr>
              <w:pStyle w:val="PargrafodaLista"/>
              <w:numPr>
                <w:ilvl w:val="0"/>
                <w:numId w:val="14"/>
              </w:numPr>
              <w:tabs>
                <w:tab w:val="left" w:pos="320"/>
              </w:tabs>
              <w:rPr>
                <w:color w:val="auto"/>
                <w:sz w:val="24"/>
                <w:szCs w:val="24"/>
                <w:lang w:val="x-none"/>
              </w:rPr>
            </w:pPr>
            <w:r w:rsidRPr="00744BF6">
              <w:rPr>
                <w:color w:val="auto"/>
                <w:sz w:val="24"/>
                <w:szCs w:val="24"/>
              </w:rPr>
              <w:t>3 (três) metros de cabo Multilan, categoria. 5E PCT;</w:t>
            </w:r>
          </w:p>
          <w:p w14:paraId="7A66EA66" w14:textId="77777777" w:rsidR="00744BF6" w:rsidRPr="00744BF6" w:rsidRDefault="00744BF6">
            <w:pPr>
              <w:pStyle w:val="PargrafodaLista"/>
              <w:numPr>
                <w:ilvl w:val="0"/>
                <w:numId w:val="14"/>
              </w:numPr>
              <w:tabs>
                <w:tab w:val="left" w:pos="320"/>
              </w:tabs>
              <w:rPr>
                <w:color w:val="auto"/>
                <w:sz w:val="24"/>
                <w:szCs w:val="24"/>
                <w:lang w:val="x-none"/>
              </w:rPr>
            </w:pPr>
            <w:r w:rsidRPr="00744BF6">
              <w:rPr>
                <w:color w:val="auto"/>
                <w:sz w:val="24"/>
                <w:szCs w:val="24"/>
                <w:lang w:val="x-none"/>
              </w:rPr>
              <w:t>01 (</w:t>
            </w:r>
            <w:r w:rsidRPr="00744BF6">
              <w:rPr>
                <w:color w:val="auto"/>
                <w:sz w:val="24"/>
                <w:szCs w:val="24"/>
              </w:rPr>
              <w:t>uma</w:t>
            </w:r>
            <w:r w:rsidRPr="00744BF6">
              <w:rPr>
                <w:color w:val="auto"/>
                <w:sz w:val="24"/>
                <w:szCs w:val="24"/>
                <w:lang w:val="x-none"/>
              </w:rPr>
              <w:t>) sirene</w:t>
            </w:r>
            <w:r w:rsidRPr="00744BF6">
              <w:rPr>
                <w:color w:val="auto"/>
                <w:sz w:val="24"/>
                <w:szCs w:val="24"/>
              </w:rPr>
              <w:t xml:space="preserve"> SEM FIO</w:t>
            </w:r>
            <w:r w:rsidRPr="00744BF6">
              <w:rPr>
                <w:color w:val="auto"/>
                <w:sz w:val="24"/>
                <w:szCs w:val="24"/>
                <w:lang w:val="x-none"/>
              </w:rPr>
              <w:t>;</w:t>
            </w:r>
          </w:p>
          <w:p w14:paraId="593B53CC" w14:textId="77777777" w:rsidR="00744BF6" w:rsidRPr="00744BF6" w:rsidRDefault="00744BF6">
            <w:pPr>
              <w:pStyle w:val="PargrafodaLista"/>
              <w:numPr>
                <w:ilvl w:val="0"/>
                <w:numId w:val="14"/>
              </w:numPr>
              <w:tabs>
                <w:tab w:val="left" w:pos="320"/>
              </w:tabs>
              <w:rPr>
                <w:color w:val="auto"/>
                <w:sz w:val="24"/>
                <w:szCs w:val="24"/>
                <w:lang w:val="x-none"/>
              </w:rPr>
            </w:pPr>
            <w:r w:rsidRPr="00744BF6">
              <w:rPr>
                <w:color w:val="auto"/>
                <w:sz w:val="24"/>
                <w:szCs w:val="24"/>
              </w:rPr>
              <w:t xml:space="preserve">17 </w:t>
            </w:r>
            <w:r w:rsidRPr="00744BF6">
              <w:rPr>
                <w:color w:val="auto"/>
                <w:sz w:val="24"/>
                <w:szCs w:val="24"/>
                <w:lang w:val="x-none"/>
              </w:rPr>
              <w:t>(</w:t>
            </w:r>
            <w:r w:rsidRPr="00744BF6">
              <w:rPr>
                <w:color w:val="auto"/>
                <w:sz w:val="24"/>
                <w:szCs w:val="24"/>
              </w:rPr>
              <w:t>quinze</w:t>
            </w:r>
            <w:r w:rsidRPr="00744BF6">
              <w:rPr>
                <w:color w:val="auto"/>
                <w:sz w:val="24"/>
                <w:szCs w:val="24"/>
                <w:lang w:val="x-none"/>
              </w:rPr>
              <w:t>) sensores magnéticos</w:t>
            </w:r>
            <w:r w:rsidRPr="00744BF6">
              <w:rPr>
                <w:color w:val="auto"/>
                <w:sz w:val="24"/>
                <w:szCs w:val="24"/>
              </w:rPr>
              <w:t xml:space="preserve"> SEM FIO</w:t>
            </w:r>
            <w:r w:rsidRPr="00744BF6">
              <w:rPr>
                <w:color w:val="auto"/>
                <w:sz w:val="24"/>
                <w:szCs w:val="24"/>
                <w:lang w:val="x-none"/>
              </w:rPr>
              <w:t>;</w:t>
            </w:r>
          </w:p>
          <w:p w14:paraId="540AA5FB" w14:textId="77777777" w:rsidR="00744BF6" w:rsidRPr="00744BF6" w:rsidRDefault="00744BF6">
            <w:pPr>
              <w:pStyle w:val="PargrafodaLista"/>
              <w:numPr>
                <w:ilvl w:val="0"/>
                <w:numId w:val="14"/>
              </w:numPr>
              <w:tabs>
                <w:tab w:val="left" w:pos="320"/>
              </w:tabs>
              <w:rPr>
                <w:color w:val="auto"/>
                <w:sz w:val="24"/>
                <w:szCs w:val="24"/>
                <w:lang w:val="x-none"/>
              </w:rPr>
            </w:pPr>
            <w:r w:rsidRPr="00744BF6">
              <w:rPr>
                <w:color w:val="auto"/>
                <w:sz w:val="24"/>
                <w:szCs w:val="24"/>
                <w:lang w:val="x-none"/>
              </w:rPr>
              <w:t>32 (trinta e dois) sensores</w:t>
            </w:r>
            <w:r w:rsidRPr="00744BF6">
              <w:rPr>
                <w:color w:val="auto"/>
                <w:sz w:val="24"/>
                <w:szCs w:val="24"/>
              </w:rPr>
              <w:t xml:space="preserve"> SEM FIO</w:t>
            </w:r>
            <w:r w:rsidRPr="00744BF6">
              <w:rPr>
                <w:color w:val="auto"/>
                <w:sz w:val="24"/>
                <w:szCs w:val="24"/>
                <w:lang w:val="x-none"/>
              </w:rPr>
              <w:t xml:space="preserve"> Infravermelhos Passivo</w:t>
            </w:r>
            <w:r w:rsidRPr="00744BF6">
              <w:rPr>
                <w:color w:val="auto"/>
                <w:sz w:val="24"/>
                <w:szCs w:val="24"/>
              </w:rPr>
              <w:t xml:space="preserve"> PET</w:t>
            </w:r>
            <w:r w:rsidRPr="00744BF6">
              <w:rPr>
                <w:color w:val="auto"/>
                <w:sz w:val="24"/>
                <w:szCs w:val="24"/>
                <w:lang w:val="x-none"/>
              </w:rPr>
              <w:t>;</w:t>
            </w:r>
          </w:p>
          <w:p w14:paraId="378E651A" w14:textId="77777777" w:rsidR="00744BF6" w:rsidRPr="00744BF6" w:rsidRDefault="00744BF6">
            <w:pPr>
              <w:pStyle w:val="PargrafodaLista"/>
              <w:numPr>
                <w:ilvl w:val="0"/>
                <w:numId w:val="14"/>
              </w:numPr>
              <w:tabs>
                <w:tab w:val="left" w:pos="320"/>
              </w:tabs>
              <w:rPr>
                <w:color w:val="auto"/>
                <w:sz w:val="24"/>
                <w:szCs w:val="24"/>
              </w:rPr>
            </w:pPr>
            <w:r w:rsidRPr="00744BF6">
              <w:rPr>
                <w:color w:val="auto"/>
                <w:sz w:val="24"/>
                <w:szCs w:val="24"/>
              </w:rPr>
              <w:lastRenderedPageBreak/>
              <w:t>06 (seis) controles remotos SEM FIO para ativação e desativação do sistema pelos usuários.</w:t>
            </w:r>
          </w:p>
          <w:p w14:paraId="6CC964E5" w14:textId="77777777" w:rsidR="00744BF6" w:rsidRPr="00744BF6" w:rsidRDefault="00744BF6">
            <w:pPr>
              <w:pStyle w:val="PargrafodaLista"/>
              <w:numPr>
                <w:ilvl w:val="3"/>
                <w:numId w:val="15"/>
              </w:numPr>
              <w:tabs>
                <w:tab w:val="left" w:pos="320"/>
              </w:tabs>
              <w:rPr>
                <w:color w:val="auto"/>
                <w:sz w:val="24"/>
                <w:szCs w:val="24"/>
              </w:rPr>
            </w:pPr>
            <w:r w:rsidRPr="00744BF6">
              <w:rPr>
                <w:color w:val="auto"/>
                <w:sz w:val="24"/>
                <w:szCs w:val="24"/>
              </w:rPr>
              <w:t>O Monitoramento Eletrônico remoto será executado 24 horas por dia, 7 (sete) dias por semana, inclusive em dias não úteis e feriados, com instalação dos equipamentos necessários, conforme as especificações mínimas descritas, e acionamento simultâneo do alarme local e da central de monitoramento da CONTRATADA, por meio de comunicação via rádiofrequência dedicada e IP (Internet);</w:t>
            </w:r>
          </w:p>
          <w:p w14:paraId="053085DA" w14:textId="77777777" w:rsidR="00744BF6" w:rsidRPr="00744BF6" w:rsidRDefault="00744BF6">
            <w:pPr>
              <w:pStyle w:val="PargrafodaLista"/>
              <w:numPr>
                <w:ilvl w:val="3"/>
                <w:numId w:val="15"/>
              </w:numPr>
              <w:tabs>
                <w:tab w:val="left" w:pos="320"/>
              </w:tabs>
              <w:rPr>
                <w:color w:val="auto"/>
                <w:sz w:val="24"/>
                <w:szCs w:val="24"/>
              </w:rPr>
            </w:pPr>
            <w:r w:rsidRPr="00744BF6">
              <w:rPr>
                <w:color w:val="auto"/>
                <w:sz w:val="24"/>
                <w:szCs w:val="24"/>
              </w:rPr>
              <w:t>A instalação de todos os equipamentos necessários, inclusive para funcionamento em caso de falta de energia elétrica (bateria ou fonte redundante), será feita em regime de comodato, sem custos adicionais além do valor estipulado na proposta de preços apresentada na licitação;</w:t>
            </w:r>
          </w:p>
          <w:p w14:paraId="318BBBF6" w14:textId="77777777" w:rsidR="00744BF6" w:rsidRPr="00744BF6" w:rsidRDefault="00744BF6">
            <w:pPr>
              <w:pStyle w:val="PargrafodaLista"/>
              <w:numPr>
                <w:ilvl w:val="3"/>
                <w:numId w:val="15"/>
              </w:numPr>
              <w:tabs>
                <w:tab w:val="left" w:pos="320"/>
              </w:tabs>
              <w:rPr>
                <w:color w:val="auto"/>
                <w:sz w:val="24"/>
                <w:szCs w:val="24"/>
              </w:rPr>
            </w:pPr>
            <w:r w:rsidRPr="00744BF6">
              <w:rPr>
                <w:color w:val="auto"/>
                <w:sz w:val="24"/>
                <w:szCs w:val="24"/>
              </w:rPr>
              <w:t>O sistema funcionará com equipamentos e dispositivos eletrônicos instalados no local monitorado. Quando o sistema estiver armado, qualquer tentativa de invasão ou arrombamento ativará o alarme, conectando automaticamente, via rádiofrequência e IP, a Central de Monitoramento da CONTRATADA, que tomará as providências necessárias, inclusive o envio de patrulhamento ao local;</w:t>
            </w:r>
          </w:p>
          <w:p w14:paraId="58B695F2" w14:textId="77777777" w:rsidR="00744BF6" w:rsidRPr="00744BF6" w:rsidRDefault="00744BF6">
            <w:pPr>
              <w:pStyle w:val="PargrafodaLista"/>
              <w:numPr>
                <w:ilvl w:val="3"/>
                <w:numId w:val="15"/>
              </w:numPr>
              <w:tabs>
                <w:tab w:val="left" w:pos="320"/>
              </w:tabs>
              <w:rPr>
                <w:color w:val="auto"/>
                <w:sz w:val="24"/>
                <w:szCs w:val="24"/>
              </w:rPr>
            </w:pPr>
            <w:r w:rsidRPr="00744BF6">
              <w:rPr>
                <w:color w:val="auto"/>
                <w:sz w:val="24"/>
                <w:szCs w:val="24"/>
              </w:rPr>
              <w:t>Todo o sistema de segurança eletrônica deverá estar coberto contra defeitos de fabricação ou mau funcionamento, sendo responsabilidade integral da CONTRATADA a manutenção ou substituição imediata dos equipamentos, durante toda a vigência do contrato, para garantir o pleno funcionamento do sistema;</w:t>
            </w:r>
          </w:p>
          <w:p w14:paraId="6FA34CFD" w14:textId="77777777" w:rsidR="00744BF6" w:rsidRPr="00744BF6" w:rsidRDefault="00744BF6">
            <w:pPr>
              <w:pStyle w:val="PargrafodaLista"/>
              <w:numPr>
                <w:ilvl w:val="3"/>
                <w:numId w:val="15"/>
              </w:numPr>
              <w:tabs>
                <w:tab w:val="left" w:pos="320"/>
              </w:tabs>
              <w:rPr>
                <w:color w:val="auto"/>
                <w:sz w:val="24"/>
                <w:szCs w:val="24"/>
              </w:rPr>
            </w:pPr>
            <w:r w:rsidRPr="00744BF6">
              <w:rPr>
                <w:color w:val="auto"/>
                <w:sz w:val="24"/>
                <w:szCs w:val="24"/>
              </w:rPr>
              <w:t>A assistência técnica deverá ser permanente durante toda a vigência do contrato, sendo obrigação da CONTRATADA arcar com todos os custos relacionados à manutenção preventiva e corretiva dos equipamentos e sistemas instalados;</w:t>
            </w:r>
          </w:p>
          <w:p w14:paraId="66CD6B36" w14:textId="77777777" w:rsidR="00744BF6" w:rsidRPr="00744BF6" w:rsidRDefault="00744BF6">
            <w:pPr>
              <w:pStyle w:val="PargrafodaLista"/>
              <w:numPr>
                <w:ilvl w:val="3"/>
                <w:numId w:val="15"/>
              </w:numPr>
              <w:tabs>
                <w:tab w:val="left" w:pos="320"/>
              </w:tabs>
              <w:rPr>
                <w:color w:val="auto"/>
                <w:sz w:val="24"/>
                <w:szCs w:val="24"/>
              </w:rPr>
            </w:pPr>
            <w:r w:rsidRPr="00744BF6">
              <w:rPr>
                <w:color w:val="auto"/>
                <w:sz w:val="24"/>
                <w:szCs w:val="24"/>
              </w:rPr>
              <w:lastRenderedPageBreak/>
              <w:t>Os chamados por problemas técnicos deverão ser atendidos no prazo máximo de 08 (oito) horas após a comunicação e solucionados em até 24 (vinte e quatro) horas;</w:t>
            </w:r>
          </w:p>
          <w:p w14:paraId="7196E6A2" w14:textId="77777777" w:rsidR="00744BF6" w:rsidRPr="00744BF6" w:rsidRDefault="00744BF6">
            <w:pPr>
              <w:pStyle w:val="PargrafodaLista"/>
              <w:numPr>
                <w:ilvl w:val="3"/>
                <w:numId w:val="15"/>
              </w:numPr>
              <w:tabs>
                <w:tab w:val="left" w:pos="320"/>
              </w:tabs>
              <w:rPr>
                <w:color w:val="auto"/>
                <w:sz w:val="24"/>
                <w:szCs w:val="24"/>
              </w:rPr>
            </w:pPr>
            <w:r w:rsidRPr="00744BF6">
              <w:rPr>
                <w:color w:val="auto"/>
                <w:sz w:val="24"/>
                <w:szCs w:val="24"/>
              </w:rPr>
              <w:t>A substituição de qualquer componente defeituoso será realizada sem qualquer ônus para o SEBRAE/RO, durante toda a vigência do contrato;</w:t>
            </w:r>
          </w:p>
          <w:p w14:paraId="451AC3E5" w14:textId="77777777" w:rsidR="00744BF6" w:rsidRPr="00744BF6" w:rsidRDefault="00744BF6">
            <w:pPr>
              <w:pStyle w:val="PargrafodaLista"/>
              <w:numPr>
                <w:ilvl w:val="3"/>
                <w:numId w:val="15"/>
              </w:numPr>
              <w:tabs>
                <w:tab w:val="left" w:pos="320"/>
              </w:tabs>
              <w:rPr>
                <w:color w:val="auto"/>
                <w:sz w:val="24"/>
                <w:szCs w:val="24"/>
              </w:rPr>
            </w:pPr>
            <w:r w:rsidRPr="00744BF6">
              <w:rPr>
                <w:color w:val="auto"/>
                <w:sz w:val="24"/>
                <w:szCs w:val="24"/>
              </w:rPr>
              <w:t>O prazo para instalação completa dos equipamentos necessários para o início dos serviços não poderá exceder 15 (quinze) dias após a assinatura do contrato;</w:t>
            </w:r>
          </w:p>
          <w:p w14:paraId="2EDA0986" w14:textId="77777777" w:rsidR="00744BF6" w:rsidRPr="00744BF6" w:rsidRDefault="00744BF6">
            <w:pPr>
              <w:pStyle w:val="PargrafodaLista"/>
              <w:numPr>
                <w:ilvl w:val="3"/>
                <w:numId w:val="15"/>
              </w:numPr>
              <w:tabs>
                <w:tab w:val="left" w:pos="320"/>
              </w:tabs>
              <w:rPr>
                <w:color w:val="auto"/>
                <w:sz w:val="24"/>
                <w:szCs w:val="24"/>
              </w:rPr>
            </w:pPr>
            <w:r w:rsidRPr="00744BF6">
              <w:rPr>
                <w:color w:val="auto"/>
                <w:sz w:val="24"/>
                <w:szCs w:val="24"/>
              </w:rPr>
              <w:t>Em caso de acionamento do sistema de alarme, caberá à CONTRATADA enviar pessoal qualificado ao local para verificação da ocorrência, e, se necessário, acionar a Polícia e o representante do SEBRAE/RO. O tempo de atendimento ao local não poderá ultrapassar 15 (quinze) minutos após o chamado ou a ativação do alarme na Central;</w:t>
            </w:r>
          </w:p>
          <w:p w14:paraId="7DAC31A4" w14:textId="77777777" w:rsidR="00744BF6" w:rsidRPr="00744BF6" w:rsidRDefault="00744BF6">
            <w:pPr>
              <w:pStyle w:val="PargrafodaLista"/>
              <w:numPr>
                <w:ilvl w:val="3"/>
                <w:numId w:val="15"/>
              </w:numPr>
              <w:tabs>
                <w:tab w:val="left" w:pos="320"/>
              </w:tabs>
              <w:rPr>
                <w:color w:val="auto"/>
                <w:sz w:val="24"/>
                <w:szCs w:val="24"/>
              </w:rPr>
            </w:pPr>
            <w:r w:rsidRPr="00744BF6">
              <w:rPr>
                <w:color w:val="auto"/>
                <w:sz w:val="24"/>
                <w:szCs w:val="24"/>
              </w:rPr>
              <w:t>A CONTRATADA deverá, conforme recomendação do fabricante e sempre que detectadas falhas, realizar os testes, configurações, manutenções ou substituições necessárias dos equipamentos ou softwares, de modo a manter o sistema em pleno funcionamento.</w:t>
            </w:r>
          </w:p>
          <w:p w14:paraId="51F96A38" w14:textId="77777777" w:rsidR="00744BF6" w:rsidRPr="00744BF6" w:rsidRDefault="00744BF6">
            <w:pPr>
              <w:pStyle w:val="PargrafodaLista"/>
              <w:numPr>
                <w:ilvl w:val="0"/>
                <w:numId w:val="13"/>
              </w:numPr>
              <w:tabs>
                <w:tab w:val="left" w:pos="320"/>
              </w:tabs>
              <w:ind w:left="456"/>
              <w:rPr>
                <w:color w:val="auto"/>
                <w:sz w:val="24"/>
                <w:szCs w:val="24"/>
              </w:rPr>
            </w:pPr>
            <w:r w:rsidRPr="00744BF6">
              <w:rPr>
                <w:b/>
                <w:bCs/>
                <w:color w:val="auto"/>
                <w:sz w:val="24"/>
                <w:szCs w:val="24"/>
              </w:rPr>
              <w:t>INFORMAÇÕES RELEVANTES PARA O DIMENSIONAMENTO DA PROPOSTA</w:t>
            </w:r>
          </w:p>
          <w:p w14:paraId="686CDA1B" w14:textId="77777777" w:rsidR="00744BF6" w:rsidRPr="00744BF6" w:rsidRDefault="00744BF6">
            <w:pPr>
              <w:pStyle w:val="PargrafodaLista"/>
              <w:numPr>
                <w:ilvl w:val="1"/>
                <w:numId w:val="13"/>
              </w:numPr>
              <w:tabs>
                <w:tab w:val="left" w:pos="320"/>
              </w:tabs>
              <w:ind w:left="1023"/>
              <w:rPr>
                <w:color w:val="auto"/>
                <w:sz w:val="24"/>
                <w:szCs w:val="24"/>
              </w:rPr>
            </w:pPr>
            <w:r w:rsidRPr="00744BF6">
              <w:rPr>
                <w:color w:val="auto"/>
                <w:sz w:val="24"/>
                <w:szCs w:val="24"/>
              </w:rPr>
              <w:t xml:space="preserve">A lista de equipamentos apresentada neste termo é estimativa. A CONTRATADA deverá cotar os equipamentos e materiais necessários de acordo com a solução tecnológica adotada, considerando que a comunicação entre a Central e o prédio do SEBRAE em Cacoal será feita por </w:t>
            </w:r>
            <w:r w:rsidRPr="00744BF6">
              <w:rPr>
                <w:b/>
                <w:bCs/>
                <w:color w:val="auto"/>
                <w:sz w:val="24"/>
                <w:szCs w:val="24"/>
              </w:rPr>
              <w:t>rádiofrequência dedicada e protocolo IP</w:t>
            </w:r>
            <w:r w:rsidRPr="00744BF6">
              <w:rPr>
                <w:color w:val="auto"/>
                <w:sz w:val="24"/>
                <w:szCs w:val="24"/>
              </w:rPr>
              <w:t>, sendo que a internet será fornecida pelo Sebrae em Rondônia;</w:t>
            </w:r>
          </w:p>
          <w:p w14:paraId="32F83000" w14:textId="77777777" w:rsidR="00744BF6" w:rsidRPr="00744BF6" w:rsidRDefault="00744BF6">
            <w:pPr>
              <w:pStyle w:val="PargrafodaLista"/>
              <w:numPr>
                <w:ilvl w:val="1"/>
                <w:numId w:val="13"/>
              </w:numPr>
              <w:tabs>
                <w:tab w:val="left" w:pos="320"/>
              </w:tabs>
              <w:ind w:left="1165"/>
              <w:rPr>
                <w:color w:val="auto"/>
                <w:sz w:val="24"/>
                <w:szCs w:val="24"/>
              </w:rPr>
            </w:pPr>
            <w:r w:rsidRPr="00744BF6">
              <w:rPr>
                <w:color w:val="auto"/>
                <w:sz w:val="24"/>
                <w:szCs w:val="24"/>
              </w:rPr>
              <w:t xml:space="preserve">A empresa poderá </w:t>
            </w:r>
            <w:r w:rsidRPr="00744BF6">
              <w:rPr>
                <w:b/>
                <w:bCs/>
                <w:color w:val="auto"/>
                <w:sz w:val="24"/>
                <w:szCs w:val="24"/>
              </w:rPr>
              <w:t>realizar vistoria técnica aos locais de instalação</w:t>
            </w:r>
            <w:r w:rsidRPr="00744BF6">
              <w:rPr>
                <w:color w:val="auto"/>
                <w:sz w:val="24"/>
                <w:szCs w:val="24"/>
              </w:rPr>
              <w:t xml:space="preserve">, tomando nota dos serviços mínimos estipulados. A não realização da vistoria não eximirá a CONTRATADA da responsabilidade pela execução </w:t>
            </w:r>
            <w:r w:rsidRPr="00744BF6">
              <w:rPr>
                <w:color w:val="auto"/>
                <w:sz w:val="24"/>
                <w:szCs w:val="24"/>
              </w:rPr>
              <w:lastRenderedPageBreak/>
              <w:t>satisfatória dos serviços, conforme exigências previstas neste instrumento, sem custos adicionais;</w:t>
            </w:r>
          </w:p>
          <w:p w14:paraId="765642F1" w14:textId="77777777" w:rsidR="00744BF6" w:rsidRPr="00744BF6" w:rsidRDefault="00744BF6">
            <w:pPr>
              <w:pStyle w:val="PargrafodaLista"/>
              <w:numPr>
                <w:ilvl w:val="1"/>
                <w:numId w:val="13"/>
              </w:numPr>
              <w:tabs>
                <w:tab w:val="left" w:pos="320"/>
              </w:tabs>
              <w:rPr>
                <w:color w:val="auto"/>
                <w:sz w:val="24"/>
                <w:szCs w:val="24"/>
              </w:rPr>
            </w:pPr>
            <w:r w:rsidRPr="00744BF6">
              <w:rPr>
                <w:color w:val="auto"/>
                <w:sz w:val="24"/>
                <w:szCs w:val="24"/>
              </w:rPr>
              <w:t>Todo material necessário para a instalação, como cabos, conectores, parafusos e demais itens, bem como toda a mão de obra utilizada, será fornecido pela CONTRATADA sem ônus para o SEBRAE/RO;</w:t>
            </w:r>
          </w:p>
          <w:p w14:paraId="66531AAC" w14:textId="77777777" w:rsidR="00744BF6" w:rsidRPr="00744BF6" w:rsidRDefault="00744BF6">
            <w:pPr>
              <w:pStyle w:val="PargrafodaLista"/>
              <w:numPr>
                <w:ilvl w:val="1"/>
                <w:numId w:val="13"/>
              </w:numPr>
              <w:tabs>
                <w:tab w:val="left" w:pos="320"/>
              </w:tabs>
              <w:rPr>
                <w:color w:val="auto"/>
                <w:sz w:val="24"/>
                <w:szCs w:val="24"/>
              </w:rPr>
            </w:pPr>
            <w:r w:rsidRPr="00744BF6">
              <w:rPr>
                <w:color w:val="auto"/>
                <w:sz w:val="24"/>
                <w:szCs w:val="24"/>
              </w:rPr>
              <w:t>Todos os danos aos pisos, forros, paredes, lajes e tetos, decorrentes da instalação dos sistemas, deverão ser reparados pela CONTRATADA, restaurando as condições originais do imóvel sem custo adicional;</w:t>
            </w:r>
          </w:p>
          <w:p w14:paraId="1D3333E5" w14:textId="77777777" w:rsidR="00744BF6" w:rsidRPr="00744BF6" w:rsidRDefault="00744BF6">
            <w:pPr>
              <w:pStyle w:val="PargrafodaLista"/>
              <w:numPr>
                <w:ilvl w:val="1"/>
                <w:numId w:val="13"/>
              </w:numPr>
              <w:tabs>
                <w:tab w:val="left" w:pos="320"/>
              </w:tabs>
              <w:rPr>
                <w:color w:val="auto"/>
                <w:sz w:val="24"/>
                <w:szCs w:val="24"/>
              </w:rPr>
            </w:pPr>
            <w:r w:rsidRPr="00744BF6">
              <w:rPr>
                <w:color w:val="auto"/>
                <w:sz w:val="24"/>
                <w:szCs w:val="24"/>
              </w:rPr>
              <w:t>Durante a vigência do contrato, a CONTRATADA deverá, se necessário, alterar a posição dos equipamentos ou mudar os sistemas de endereço para atendimento às demandas do SEBRAE/RO, sem custos adicionais;</w:t>
            </w:r>
          </w:p>
          <w:p w14:paraId="505A91E3" w14:textId="77777777" w:rsidR="00744BF6" w:rsidRPr="00744BF6" w:rsidRDefault="00744BF6">
            <w:pPr>
              <w:pStyle w:val="PargrafodaLista"/>
              <w:numPr>
                <w:ilvl w:val="1"/>
                <w:numId w:val="13"/>
              </w:numPr>
              <w:tabs>
                <w:tab w:val="left" w:pos="320"/>
              </w:tabs>
              <w:rPr>
                <w:color w:val="auto"/>
                <w:sz w:val="24"/>
                <w:szCs w:val="24"/>
              </w:rPr>
            </w:pPr>
            <w:r w:rsidRPr="00744BF6">
              <w:rPr>
                <w:color w:val="auto"/>
                <w:sz w:val="24"/>
                <w:szCs w:val="24"/>
              </w:rPr>
              <w:t>A CONTRATADA deverá garantir a instalação de quantidade suficiente de sensores para a cobertura total das áreas a serem monitoradas. Caso sejam identificadas áreas descobertas, novos sensores deverão ser instalados sem ônus para o SEBRAE/RO;</w:t>
            </w:r>
          </w:p>
          <w:p w14:paraId="04E3489A" w14:textId="77777777" w:rsidR="00744BF6" w:rsidRDefault="00744BF6">
            <w:pPr>
              <w:pStyle w:val="PargrafodaLista"/>
              <w:numPr>
                <w:ilvl w:val="1"/>
                <w:numId w:val="13"/>
              </w:numPr>
              <w:tabs>
                <w:tab w:val="left" w:pos="320"/>
              </w:tabs>
              <w:rPr>
                <w:color w:val="auto"/>
                <w:sz w:val="24"/>
                <w:szCs w:val="24"/>
              </w:rPr>
            </w:pPr>
            <w:r w:rsidRPr="00744BF6">
              <w:rPr>
                <w:color w:val="auto"/>
                <w:sz w:val="24"/>
                <w:szCs w:val="24"/>
              </w:rPr>
              <w:t>A CONTRATADA deverá prestar esclarecimentos e treinamento básico sobre a operação do sistema aos servidores do SEBRAE/RO sempre que necessário, sem custos adicionais;</w:t>
            </w:r>
          </w:p>
          <w:p w14:paraId="3D1063BC" w14:textId="0755E29D" w:rsidR="00A25F86" w:rsidRPr="00744BF6" w:rsidRDefault="00744BF6">
            <w:pPr>
              <w:pStyle w:val="PargrafodaLista"/>
              <w:numPr>
                <w:ilvl w:val="1"/>
                <w:numId w:val="13"/>
              </w:numPr>
              <w:tabs>
                <w:tab w:val="left" w:pos="320"/>
              </w:tabs>
              <w:rPr>
                <w:color w:val="auto"/>
                <w:sz w:val="24"/>
                <w:szCs w:val="24"/>
              </w:rPr>
            </w:pPr>
            <w:r w:rsidRPr="00744BF6">
              <w:rPr>
                <w:color w:val="auto"/>
                <w:sz w:val="24"/>
                <w:szCs w:val="24"/>
              </w:rPr>
              <w:t>Os equipamentos fornecidos deverão ser objeto de comodato durante a vigência do contrato, incluídos no valor da proposta. A CONTRATADA deverá garantir manutenção preventiva e corretiva dos equipamentos, conforme as recomendações dos fabricantes, assegurando seu perfeito funcionamento 24 horas por dia, 7 dias por semana, incluindo feriados.</w:t>
            </w:r>
          </w:p>
          <w:p w14:paraId="5D1B818A" w14:textId="6CA34003" w:rsidR="00AC59E0" w:rsidRPr="00EA6617" w:rsidRDefault="00AC59E0" w:rsidP="007C427C">
            <w:pPr>
              <w:spacing w:after="0" w:line="240" w:lineRule="auto"/>
              <w:ind w:firstLine="0"/>
              <w:rPr>
                <w:b/>
                <w:bCs/>
                <w:sz w:val="24"/>
                <w:szCs w:val="24"/>
              </w:rPr>
            </w:pPr>
          </w:p>
        </w:tc>
      </w:tr>
      <w:tr w:rsidR="00CB0320" w:rsidRPr="00EA6617" w14:paraId="3B656F1A" w14:textId="77777777" w:rsidTr="007C427C">
        <w:trPr>
          <w:trHeight w:val="13886"/>
        </w:trPr>
        <w:tc>
          <w:tcPr>
            <w:tcW w:w="9072" w:type="dxa"/>
            <w:tcBorders>
              <w:top w:val="single" w:sz="4" w:space="0" w:color="auto"/>
              <w:bottom w:val="single" w:sz="4" w:space="0" w:color="auto"/>
            </w:tcBorders>
          </w:tcPr>
          <w:p w14:paraId="2969F53E" w14:textId="16F952E2" w:rsidR="00CB0320" w:rsidRPr="00EA6617" w:rsidRDefault="00B05DD3">
            <w:pPr>
              <w:pStyle w:val="PargrafodaLista"/>
              <w:numPr>
                <w:ilvl w:val="0"/>
                <w:numId w:val="4"/>
              </w:numPr>
              <w:tabs>
                <w:tab w:val="left" w:pos="35"/>
                <w:tab w:val="left" w:pos="319"/>
              </w:tabs>
              <w:spacing w:after="0" w:line="240" w:lineRule="auto"/>
              <w:contextualSpacing w:val="0"/>
              <w:rPr>
                <w:b/>
                <w:bCs/>
                <w:sz w:val="24"/>
                <w:szCs w:val="24"/>
              </w:rPr>
            </w:pPr>
            <w:r w:rsidRPr="00EA6617">
              <w:rPr>
                <w:b/>
                <w:bCs/>
                <w:sz w:val="24"/>
                <w:szCs w:val="24"/>
              </w:rPr>
              <w:lastRenderedPageBreak/>
              <w:t>RESPONSABILIDADES</w:t>
            </w:r>
            <w:r w:rsidRPr="00EA6617">
              <w:rPr>
                <w:b/>
                <w:bCs/>
                <w:color w:val="000000"/>
                <w:sz w:val="24"/>
                <w:szCs w:val="24"/>
              </w:rPr>
              <w:t xml:space="preserve"> E OBRIGAÇÕES </w:t>
            </w:r>
          </w:p>
          <w:p w14:paraId="76798DBE" w14:textId="77777777" w:rsidR="00B05DD3" w:rsidRPr="00EA6617" w:rsidRDefault="00B05DD3" w:rsidP="007C427C">
            <w:pPr>
              <w:pStyle w:val="PargrafodaLista"/>
              <w:tabs>
                <w:tab w:val="left" w:pos="35"/>
                <w:tab w:val="left" w:pos="319"/>
              </w:tabs>
              <w:spacing w:after="0" w:line="240" w:lineRule="auto"/>
              <w:ind w:left="0" w:firstLine="0"/>
              <w:contextualSpacing w:val="0"/>
              <w:rPr>
                <w:b/>
                <w:bCs/>
                <w:sz w:val="24"/>
                <w:szCs w:val="24"/>
              </w:rPr>
            </w:pPr>
          </w:p>
          <w:p w14:paraId="6FB011D9" w14:textId="77777777" w:rsidR="00A25F86" w:rsidRPr="00EA6617" w:rsidRDefault="00B05DD3">
            <w:pPr>
              <w:pStyle w:val="PargrafodaLista"/>
              <w:numPr>
                <w:ilvl w:val="1"/>
                <w:numId w:val="4"/>
              </w:numPr>
              <w:tabs>
                <w:tab w:val="left" w:pos="35"/>
                <w:tab w:val="left" w:pos="319"/>
              </w:tabs>
              <w:spacing w:after="0" w:line="240" w:lineRule="auto"/>
              <w:contextualSpacing w:val="0"/>
              <w:rPr>
                <w:b/>
                <w:bCs/>
                <w:sz w:val="24"/>
                <w:szCs w:val="24"/>
              </w:rPr>
            </w:pPr>
            <w:r w:rsidRPr="00EA6617">
              <w:rPr>
                <w:b/>
                <w:sz w:val="24"/>
                <w:szCs w:val="24"/>
              </w:rPr>
              <w:t>COMPETE</w:t>
            </w:r>
            <w:r w:rsidRPr="00EA6617">
              <w:rPr>
                <w:b/>
                <w:bCs/>
                <w:kern w:val="2"/>
                <w:sz w:val="24"/>
                <w:szCs w:val="24"/>
                <w:lang w:val="pt-PT"/>
              </w:rPr>
              <w:t xml:space="preserve"> À CONTRATADA: </w:t>
            </w:r>
          </w:p>
          <w:p w14:paraId="01FD676B" w14:textId="77777777" w:rsidR="00A25F86" w:rsidRPr="00EA6617" w:rsidRDefault="00A25F86" w:rsidP="007C427C">
            <w:pPr>
              <w:tabs>
                <w:tab w:val="left" w:pos="35"/>
                <w:tab w:val="left" w:pos="319"/>
              </w:tabs>
              <w:spacing w:after="0" w:line="240" w:lineRule="auto"/>
              <w:ind w:firstLine="0"/>
              <w:contextualSpacing w:val="0"/>
              <w:rPr>
                <w:b/>
                <w:bCs/>
                <w:sz w:val="24"/>
                <w:szCs w:val="24"/>
                <w:lang w:val="pt-PT"/>
              </w:rPr>
            </w:pPr>
          </w:p>
          <w:p w14:paraId="0973EAEF" w14:textId="77777777" w:rsidR="00A25F86" w:rsidRPr="00EA6617" w:rsidRDefault="00CB0320" w:rsidP="007C427C">
            <w:pPr>
              <w:pStyle w:val="PargrafodaLista"/>
              <w:tabs>
                <w:tab w:val="left" w:pos="30"/>
                <w:tab w:val="left" w:pos="319"/>
              </w:tabs>
              <w:spacing w:after="0" w:line="240" w:lineRule="auto"/>
              <w:ind w:left="0" w:firstLine="0"/>
              <w:contextualSpacing w:val="0"/>
              <w:rPr>
                <w:color w:val="000000"/>
                <w:sz w:val="24"/>
                <w:szCs w:val="24"/>
              </w:rPr>
            </w:pPr>
            <w:r w:rsidRPr="00EA6617">
              <w:rPr>
                <w:sz w:val="24"/>
                <w:szCs w:val="24"/>
              </w:rPr>
              <w:t>Sem</w:t>
            </w:r>
            <w:r w:rsidRPr="00EA6617">
              <w:rPr>
                <w:color w:val="000000"/>
                <w:sz w:val="24"/>
                <w:szCs w:val="24"/>
              </w:rPr>
              <w:t xml:space="preserve"> prejuízo das demais disposições deste contrato, a CONTRATADA fica obrigada a:</w:t>
            </w:r>
          </w:p>
          <w:p w14:paraId="2D566C42" w14:textId="1D3EB704" w:rsidR="002D74EC" w:rsidRPr="00EA6617" w:rsidRDefault="002D74EC">
            <w:pPr>
              <w:pStyle w:val="PargrafodaLista"/>
              <w:numPr>
                <w:ilvl w:val="0"/>
                <w:numId w:val="4"/>
              </w:numPr>
              <w:tabs>
                <w:tab w:val="left" w:pos="30"/>
                <w:tab w:val="left" w:pos="319"/>
              </w:tabs>
              <w:spacing w:after="0" w:line="240" w:lineRule="auto"/>
              <w:contextualSpacing w:val="0"/>
              <w:rPr>
                <w:sz w:val="24"/>
                <w:szCs w:val="24"/>
              </w:rPr>
            </w:pPr>
            <w:r w:rsidRPr="00EA6617">
              <w:rPr>
                <w:sz w:val="24"/>
                <w:szCs w:val="24"/>
              </w:rPr>
              <w:t>Realizar o objeto do contrato em estrita observância ao expresso e previamente autorizado pelo Sebrae/RO;</w:t>
            </w:r>
          </w:p>
          <w:p w14:paraId="32D965B7" w14:textId="40948853"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Respeitar as normas e políticas de segurança do Sebrae/RO;</w:t>
            </w:r>
          </w:p>
          <w:p w14:paraId="63281030" w14:textId="484CACF8"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5FB972BA" w14:textId="32A1D5A9"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Prestar informações e esclarecimentos que venham a ser solicitados pelo Sebrae/RO, atendendo de imediato às reclamações;</w:t>
            </w:r>
          </w:p>
          <w:p w14:paraId="15E2732D" w14:textId="058E89E4"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Manter entendimento com o Sebrae/RO, objetivando evitar transtornos nos atendimentos, mantendo sempre a Instituição informada de dados relevantes;</w:t>
            </w:r>
          </w:p>
          <w:p w14:paraId="6D8CAD0C" w14:textId="76BC58A6"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3EF865FA" w14:textId="64DFBF5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Comprovar, a qualquer momento, o pagamento dos tributos que incidirem sobre realização do objeto;</w:t>
            </w:r>
          </w:p>
          <w:p w14:paraId="048B1CCE"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Cumprir todas as legislações federais, estaduais e municipais pertinentes e vigentes durante a execução do contrato, sendo a única responsável por prejuízos decorrentes de infrações a que der causa;</w:t>
            </w:r>
          </w:p>
          <w:p w14:paraId="346689FB" w14:textId="5E259CD6"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 em Rondônia excluído de qualquer solidariedade e responsabilidade civil, penal, fiscal, tributária ou trabalhista;</w:t>
            </w:r>
          </w:p>
          <w:p w14:paraId="445A91B4"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Não assumir quaisquer despesas em nome e por conta do Sebrae/RO, sem expressa autorização;</w:t>
            </w:r>
          </w:p>
          <w:p w14:paraId="0CD1776F" w14:textId="265C23F1"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 xml:space="preserve">Orientar seus funcionários quanto a não existência de vínculo empregatício com </w:t>
            </w:r>
            <w:r w:rsidR="00831B1C">
              <w:rPr>
                <w:sz w:val="24"/>
                <w:szCs w:val="24"/>
              </w:rPr>
              <w:t>o</w:t>
            </w:r>
            <w:r w:rsidRPr="00EA6617">
              <w:rPr>
                <w:sz w:val="24"/>
                <w:szCs w:val="24"/>
              </w:rPr>
              <w:t xml:space="preserve"> Sebrae/RO;</w:t>
            </w:r>
          </w:p>
          <w:p w14:paraId="41627A00" w14:textId="4AEF9F34"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5D5C0886"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lastRenderedPageBreak/>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186F24A2" w14:textId="69DCCEC0"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Responsabilizar-se por quaisquer danos que venha a causar a terceiros ou ao patrimônio do Sebrae/RO, reparando às suas custas os mesmos, durante ou após a execução dos serviços contratados sem que lhe caiba nenhuma indenização por parte d</w:t>
            </w:r>
            <w:r w:rsidR="00CD3D66" w:rsidRPr="00EA6617">
              <w:rPr>
                <w:sz w:val="24"/>
                <w:szCs w:val="24"/>
              </w:rPr>
              <w:t>o</w:t>
            </w:r>
            <w:r w:rsidRPr="00EA6617">
              <w:rPr>
                <w:sz w:val="24"/>
                <w:szCs w:val="24"/>
              </w:rPr>
              <w:t xml:space="preserve"> Sebrae/RO;</w:t>
            </w:r>
          </w:p>
          <w:p w14:paraId="3ED7C156"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5B93C8CD" w14:textId="42B6B8D3"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0C9153D4"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1B07ED0F"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 xml:space="preserve">A inadimplência da CONTRATADA com referência aos encargos estabelecidos, não transfere ao Sebrae/RO a responsabilidade por seu pagamento, nem poderá onerar o objeto do contrato. </w:t>
            </w:r>
          </w:p>
          <w:p w14:paraId="17FB832A" w14:textId="27A801D9"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9E31465"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Responsabilizar-se por quaisquer acidentes de que possam ser vítimas seus empregados e prepostos, quando nas dependências do Sebrae/RO, devendo adotar as providências que, a respeito, exigir a legislação em vigor;</w:t>
            </w:r>
          </w:p>
          <w:p w14:paraId="39024A49"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79106DD7"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Responder pelo sigilo de todas as informações a que tiver acesso em decorrência do objeto desta contratação;</w:t>
            </w:r>
          </w:p>
          <w:p w14:paraId="11197587"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047E8F8D" w14:textId="0B547876"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lastRenderedPageBreak/>
              <w:t>Prestar informações e esclarecimentos ao Sebrae em Rondônia sobre eventuais atos ou fatos noticiados que envolvam a CONTRATADA, independentemente de solicitação;</w:t>
            </w:r>
          </w:p>
          <w:p w14:paraId="3FB129A0" w14:textId="77777777" w:rsidR="002D74EC" w:rsidRPr="00A006B1"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A006B1">
              <w:rPr>
                <w:sz w:val="24"/>
                <w:szCs w:val="24"/>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19CCFFDA"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3972F274" w14:textId="1FB93089" w:rsidR="00E90AB5" w:rsidRPr="00E90AB5"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Reparar, corrigir, remover, reconstruir ou substituir, às suas expensas, no total ou em parte, o objeto do contrato em que se verificarem vícios, defeitos ou incorreções</w:t>
            </w:r>
            <w:r w:rsidRPr="00E90AB5">
              <w:rPr>
                <w:sz w:val="24"/>
                <w:szCs w:val="24"/>
                <w:highlight w:val="yellow"/>
              </w:rPr>
              <w:t xml:space="preserve">, em </w:t>
            </w:r>
            <w:r w:rsidR="00E90AB5" w:rsidRPr="00E90AB5">
              <w:rPr>
                <w:sz w:val="24"/>
                <w:szCs w:val="24"/>
                <w:highlight w:val="yellow"/>
              </w:rPr>
              <w:t>até 08 (oito) horas após a comunicação e solucionados no prazo máximo de 24 (vinte e quatro) horas, respeitando o seguinte horário das 08h00min às 11h00min e 14h00min às 17h00min, após a comunicação feita pela gestão do Contrato;</w:t>
            </w:r>
          </w:p>
          <w:p w14:paraId="5D44D99D" w14:textId="355D5439"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Cumprir com os prazos de entrega das solicitações descritos no termo de referência;</w:t>
            </w:r>
          </w:p>
          <w:p w14:paraId="6DDC2238" w14:textId="77777777" w:rsidR="002D74EC" w:rsidRPr="00EA6617" w:rsidRDefault="002D74EC">
            <w:pPr>
              <w:pStyle w:val="PargrafodaLista"/>
              <w:numPr>
                <w:ilvl w:val="0"/>
                <w:numId w:val="4"/>
              </w:numPr>
              <w:tabs>
                <w:tab w:val="left" w:pos="30"/>
                <w:tab w:val="left" w:pos="319"/>
              </w:tabs>
              <w:spacing w:after="0" w:line="240" w:lineRule="auto"/>
              <w:contextualSpacing w:val="0"/>
              <w:rPr>
                <w:color w:val="000000"/>
                <w:sz w:val="24"/>
                <w:szCs w:val="24"/>
              </w:rPr>
            </w:pPr>
            <w:r w:rsidRPr="00EA6617">
              <w:rPr>
                <w:sz w:val="24"/>
                <w:szCs w:val="24"/>
              </w:rPr>
              <w:t xml:space="preserve">Respeitar as normas de controle de bens e de fluxo de pessoas nas dependências da CONTRATANTE; </w:t>
            </w:r>
          </w:p>
          <w:p w14:paraId="21C6E2C3"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33ED4100"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r w:rsidRPr="00EA6617">
              <w:rPr>
                <w:b/>
                <w:bCs/>
                <w:sz w:val="24"/>
                <w:szCs w:val="24"/>
              </w:rPr>
              <w:t>Parágrafo</w:t>
            </w:r>
            <w:r w:rsidRPr="00EA6617">
              <w:rPr>
                <w:sz w:val="24"/>
                <w:szCs w:val="24"/>
              </w:rPr>
              <w:t xml:space="preserve"> </w:t>
            </w:r>
            <w:r w:rsidRPr="00EA6617">
              <w:rPr>
                <w:b/>
                <w:bCs/>
                <w:sz w:val="24"/>
                <w:szCs w:val="24"/>
              </w:rPr>
              <w:t>Primeiro</w:t>
            </w:r>
            <w:r w:rsidRPr="00EA661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4196A5D"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105F29B1" w14:textId="2FE37557" w:rsidR="002D74EC" w:rsidRPr="00EA6617" w:rsidRDefault="002D74EC" w:rsidP="002D74EC">
            <w:pPr>
              <w:pStyle w:val="PargrafodaLista"/>
              <w:tabs>
                <w:tab w:val="left" w:pos="30"/>
                <w:tab w:val="left" w:pos="319"/>
              </w:tabs>
              <w:spacing w:after="0" w:line="240" w:lineRule="auto"/>
              <w:ind w:left="1080" w:firstLine="0"/>
              <w:contextualSpacing w:val="0"/>
              <w:rPr>
                <w:color w:val="000000"/>
                <w:sz w:val="24"/>
                <w:szCs w:val="24"/>
              </w:rPr>
            </w:pPr>
            <w:r w:rsidRPr="00EA6617">
              <w:rPr>
                <w:b/>
                <w:bCs/>
                <w:sz w:val="24"/>
                <w:szCs w:val="24"/>
              </w:rPr>
              <w:t>Parágrafo Segundo</w:t>
            </w:r>
            <w:r w:rsidRPr="00EA6617">
              <w:rPr>
                <w:sz w:val="24"/>
                <w:szCs w:val="24"/>
              </w:rPr>
              <w:t>: A comprovação da regularidade fiscal, referida no inciso XII desta cláusula, dar-se-á através da apresentação de certidões negativas ou positivas com efeitos de negativa, respectivamente.</w:t>
            </w:r>
          </w:p>
          <w:p w14:paraId="412ECC6E" w14:textId="411A220D" w:rsidR="00FC0336" w:rsidRPr="00EA6617" w:rsidRDefault="00FC0336" w:rsidP="002D74EC">
            <w:pPr>
              <w:tabs>
                <w:tab w:val="left" w:pos="35"/>
                <w:tab w:val="left" w:pos="319"/>
              </w:tabs>
              <w:spacing w:after="0" w:line="240" w:lineRule="auto"/>
              <w:ind w:firstLine="0"/>
              <w:rPr>
                <w:b/>
                <w:bCs/>
                <w:color w:val="000000"/>
                <w:kern w:val="0"/>
                <w:sz w:val="24"/>
                <w:szCs w:val="24"/>
              </w:rPr>
            </w:pPr>
          </w:p>
        </w:tc>
      </w:tr>
      <w:tr w:rsidR="00CB0320" w:rsidRPr="00EA6617" w14:paraId="6DA7AB8F" w14:textId="77777777" w:rsidTr="007C427C">
        <w:trPr>
          <w:trHeight w:val="7791"/>
        </w:trPr>
        <w:tc>
          <w:tcPr>
            <w:tcW w:w="9072" w:type="dxa"/>
            <w:tcBorders>
              <w:bottom w:val="single" w:sz="4" w:space="0" w:color="auto"/>
            </w:tcBorders>
          </w:tcPr>
          <w:p w14:paraId="42F94051" w14:textId="77777777" w:rsidR="006043AC" w:rsidRPr="00EA6617" w:rsidRDefault="00B05DD3">
            <w:pPr>
              <w:pStyle w:val="PargrafodaLista"/>
              <w:numPr>
                <w:ilvl w:val="1"/>
                <w:numId w:val="3"/>
              </w:numPr>
              <w:tabs>
                <w:tab w:val="left" w:pos="35"/>
                <w:tab w:val="left" w:pos="319"/>
              </w:tabs>
              <w:spacing w:after="0" w:line="240" w:lineRule="auto"/>
              <w:ind w:left="0" w:firstLine="0"/>
              <w:contextualSpacing w:val="0"/>
              <w:rPr>
                <w:b/>
                <w:bCs/>
                <w:kern w:val="2"/>
                <w:sz w:val="24"/>
                <w:szCs w:val="24"/>
                <w:lang w:val="pt-PT"/>
              </w:rPr>
            </w:pPr>
            <w:r w:rsidRPr="00EA6617">
              <w:rPr>
                <w:b/>
                <w:sz w:val="24"/>
                <w:szCs w:val="24"/>
              </w:rPr>
              <w:lastRenderedPageBreak/>
              <w:t>COMPETE</w:t>
            </w:r>
            <w:r w:rsidRPr="00EA6617">
              <w:rPr>
                <w:b/>
                <w:bCs/>
                <w:kern w:val="2"/>
                <w:sz w:val="24"/>
                <w:szCs w:val="24"/>
                <w:lang w:val="pt-PT"/>
              </w:rPr>
              <w:t xml:space="preserve"> AO SEBRAE/RO</w:t>
            </w:r>
            <w:r w:rsidR="00CB0320" w:rsidRPr="00EA6617">
              <w:rPr>
                <w:b/>
                <w:bCs/>
                <w:kern w:val="2"/>
                <w:sz w:val="24"/>
                <w:szCs w:val="24"/>
                <w:lang w:val="pt-PT"/>
              </w:rPr>
              <w:t>:</w:t>
            </w:r>
          </w:p>
          <w:p w14:paraId="300C951F" w14:textId="70812E55" w:rsidR="006043AC" w:rsidRPr="00EA6617" w:rsidRDefault="00CB0320" w:rsidP="007C427C">
            <w:pPr>
              <w:tabs>
                <w:tab w:val="left" w:pos="35"/>
                <w:tab w:val="left" w:pos="321"/>
              </w:tabs>
              <w:spacing w:after="0" w:line="240" w:lineRule="auto"/>
              <w:ind w:firstLine="0"/>
              <w:contextualSpacing w:val="0"/>
              <w:rPr>
                <w:b/>
                <w:sz w:val="24"/>
                <w:szCs w:val="24"/>
              </w:rPr>
            </w:pPr>
            <w:r w:rsidRPr="00EA6617">
              <w:rPr>
                <w:bCs/>
                <w:color w:val="000000"/>
                <w:kern w:val="2"/>
                <w:sz w:val="24"/>
                <w:szCs w:val="24"/>
              </w:rPr>
              <w:t>Sem prejuízo das disposições contidas neste instrumento, o Sebrae em Rondônia fica obrigado a:</w:t>
            </w:r>
          </w:p>
          <w:p w14:paraId="6309F701" w14:textId="1055CE3D" w:rsidR="00A7100C" w:rsidRPr="00EA6617" w:rsidRDefault="00A7100C">
            <w:pPr>
              <w:pStyle w:val="PargrafodaLista"/>
              <w:numPr>
                <w:ilvl w:val="0"/>
                <w:numId w:val="5"/>
              </w:numPr>
              <w:spacing w:after="0" w:line="240" w:lineRule="auto"/>
              <w:rPr>
                <w:sz w:val="24"/>
                <w:szCs w:val="24"/>
              </w:rPr>
            </w:pPr>
            <w:r w:rsidRPr="00EA6617">
              <w:rPr>
                <w:sz w:val="24"/>
                <w:szCs w:val="24"/>
              </w:rPr>
              <w:t xml:space="preserve">Acompanhar e fiscalizar a execução deste contrato, de modo a zelar pela qualidade, transparência e agilidade na execução do objeto, sem prejuízo da responsabilidade da CONTRATADA; </w:t>
            </w:r>
          </w:p>
          <w:p w14:paraId="10AE1C43"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4427385E"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Proporcionar todas as facilidades para que a CONTRATADA possa cumprir suas obrigações dentro das normas e condições estabelecidas neste Contrato;</w:t>
            </w:r>
          </w:p>
          <w:p w14:paraId="044BFB3F"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Prestar as informações e os esclarecimentos que venham a ser solicitados pela CONTRATADA;</w:t>
            </w:r>
          </w:p>
          <w:p w14:paraId="2B768011"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Fiscalizar e Notificar a CONTRATADA, por escrito, sobre imperfeições, falhas, eventuais atrasos e irregularidades constatadas na execução dos serviços para que sejam adotadas as medidas corretivas necessárias;</w:t>
            </w:r>
          </w:p>
          <w:p w14:paraId="0769A628"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Exigir o fiel cumprimento de todos os requisitos acordados e da proposta apresentada, avaliando, também, a qualidade dos serviços realizados podendo rejeitá-los no todo ou em parte;</w:t>
            </w:r>
          </w:p>
          <w:p w14:paraId="2592D929"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Verificar a documentação apresentada para fins de pagamento;</w:t>
            </w:r>
          </w:p>
          <w:p w14:paraId="1C6322E6"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Conferir a Nota Fiscal/Fatura/Recibo apresentada pela CONTRATADA em prazo que permita o seu pagamento no período referido no Contrato;</w:t>
            </w:r>
          </w:p>
          <w:p w14:paraId="3591AAAF"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Comunicar formalmente à CONTRATADA sobre qualquer irregularidade constatada na execução do objeto contratado, fixando prazo para corrigir defeitos ou irregularidades verificadas no fornecimento do objeto do contrato;</w:t>
            </w:r>
          </w:p>
          <w:p w14:paraId="2B9774D1"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Designar o Gestor e o Fiscal do contrato, o qual certificará a qualidade e aceite do objeto contratado;</w:t>
            </w:r>
          </w:p>
          <w:p w14:paraId="012B6BF1"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Expedir a ordem de fornecimento e solicitar a entrega dos produtos de acordo com suas necessidades de consumo, observada o prazo de validade;</w:t>
            </w:r>
          </w:p>
          <w:p w14:paraId="2F139210"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Receber o objeto no dia previamente agendado, no horário de funcionamento da unidade responsável pelo recebimento;</w:t>
            </w:r>
          </w:p>
          <w:p w14:paraId="699E52E8" w14:textId="77777777"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Rejeitar, no todo ou em parte, os produtos de consumo entregues em desacordo com as obrigações assumidas pelo fornecedor, no prazo de até 24 (vinte e quatro) horas, a contar da data de recebimento;</w:t>
            </w:r>
          </w:p>
          <w:p w14:paraId="7DD92681" w14:textId="047EB1DC" w:rsidR="00A7100C"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 xml:space="preserve">Comunicar à CONTRATADA quaisquer alterações relativas ao objeto do certame; </w:t>
            </w:r>
          </w:p>
          <w:p w14:paraId="13C3F6CE" w14:textId="77777777" w:rsidR="00CB0320" w:rsidRPr="00EA6617" w:rsidRDefault="00A7100C">
            <w:pPr>
              <w:pStyle w:val="PargrafodaLista"/>
              <w:numPr>
                <w:ilvl w:val="0"/>
                <w:numId w:val="5"/>
              </w:numPr>
              <w:spacing w:after="0" w:line="240" w:lineRule="auto"/>
              <w:rPr>
                <w:b/>
                <w:bCs/>
                <w:color w:val="000000"/>
                <w:kern w:val="2"/>
                <w:sz w:val="24"/>
                <w:szCs w:val="24"/>
                <w:lang w:val="pt-PT"/>
              </w:rPr>
            </w:pPr>
            <w:r w:rsidRPr="00EA6617">
              <w:rPr>
                <w:sz w:val="24"/>
                <w:szCs w:val="24"/>
              </w:rPr>
              <w:t>Prestar as informações e os esclarecimentos solicitados pela CONTRATADA para a fiel execução do contrato.</w:t>
            </w:r>
          </w:p>
          <w:p w14:paraId="482C9FF1" w14:textId="77777777" w:rsidR="00A7100C" w:rsidRPr="00EA6617" w:rsidRDefault="00A7100C" w:rsidP="00A7100C">
            <w:pPr>
              <w:spacing w:after="0" w:line="240" w:lineRule="auto"/>
              <w:ind w:firstLine="0"/>
              <w:rPr>
                <w:b/>
                <w:bCs/>
                <w:color w:val="000000"/>
                <w:kern w:val="2"/>
                <w:sz w:val="24"/>
                <w:szCs w:val="24"/>
                <w:lang w:val="pt-PT"/>
              </w:rPr>
            </w:pPr>
          </w:p>
          <w:p w14:paraId="679C2E43" w14:textId="4436107E" w:rsidR="00A7100C" w:rsidRPr="00EA6617" w:rsidRDefault="00A7100C" w:rsidP="00E31663">
            <w:pPr>
              <w:spacing w:after="0" w:line="240" w:lineRule="auto"/>
              <w:ind w:firstLine="0"/>
              <w:rPr>
                <w:b/>
                <w:bCs/>
                <w:color w:val="000000"/>
                <w:kern w:val="2"/>
                <w:sz w:val="24"/>
                <w:szCs w:val="24"/>
                <w:lang w:val="pt-PT"/>
              </w:rPr>
            </w:pPr>
          </w:p>
        </w:tc>
      </w:tr>
    </w:tbl>
    <w:p w14:paraId="189C2EFC" w14:textId="77777777" w:rsidR="004F65C9" w:rsidRPr="00EA6617" w:rsidRDefault="004F65C9"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53384C95" w14:textId="77777777" w:rsidTr="00B05DD3">
        <w:trPr>
          <w:trHeight w:val="1331"/>
        </w:trPr>
        <w:tc>
          <w:tcPr>
            <w:tcW w:w="9061" w:type="dxa"/>
            <w:tcBorders>
              <w:bottom w:val="single" w:sz="4" w:space="0" w:color="auto"/>
            </w:tcBorders>
          </w:tcPr>
          <w:p w14:paraId="5F39660A" w14:textId="77777777" w:rsidR="00744BF6" w:rsidRDefault="00B05DD3">
            <w:pPr>
              <w:pStyle w:val="PargrafodaLista"/>
              <w:numPr>
                <w:ilvl w:val="0"/>
                <w:numId w:val="3"/>
              </w:numPr>
              <w:tabs>
                <w:tab w:val="left" w:pos="319"/>
              </w:tabs>
              <w:spacing w:after="0" w:line="240" w:lineRule="auto"/>
              <w:ind w:left="0" w:firstLine="0"/>
              <w:rPr>
                <w:b/>
                <w:bCs/>
                <w:sz w:val="24"/>
                <w:szCs w:val="24"/>
              </w:rPr>
            </w:pPr>
            <w:r w:rsidRPr="00EA6617">
              <w:rPr>
                <w:b/>
                <w:bCs/>
                <w:sz w:val="24"/>
                <w:szCs w:val="24"/>
              </w:rPr>
              <w:lastRenderedPageBreak/>
              <w:t xml:space="preserve">QUALIFICAÇÃO TÉCNICA DA EMPRESA: </w:t>
            </w:r>
          </w:p>
          <w:p w14:paraId="7806F525" w14:textId="0DAF7CB6" w:rsidR="00744BF6" w:rsidRPr="00744BF6" w:rsidRDefault="00744BF6">
            <w:pPr>
              <w:pStyle w:val="PargrafodaLista"/>
              <w:numPr>
                <w:ilvl w:val="1"/>
                <w:numId w:val="3"/>
              </w:numPr>
              <w:tabs>
                <w:tab w:val="left" w:pos="319"/>
              </w:tabs>
              <w:spacing w:after="0" w:line="240" w:lineRule="auto"/>
              <w:ind w:left="740"/>
              <w:rPr>
                <w:b/>
                <w:bCs/>
                <w:sz w:val="24"/>
                <w:szCs w:val="24"/>
              </w:rPr>
            </w:pPr>
            <w:r w:rsidRPr="00744BF6">
              <w:rPr>
                <w:b/>
                <w:bCs/>
                <w:sz w:val="24"/>
                <w:szCs w:val="24"/>
              </w:rPr>
              <w:t>Comprovação de Capacidade Técnica</w:t>
            </w:r>
            <w:r w:rsidRPr="00744BF6">
              <w:rPr>
                <w:sz w:val="24"/>
                <w:szCs w:val="24"/>
              </w:rPr>
              <w:t xml:space="preserve">, mediante a apresentação de </w:t>
            </w:r>
            <w:r w:rsidRPr="00744BF6">
              <w:rPr>
                <w:b/>
                <w:bCs/>
                <w:sz w:val="24"/>
                <w:szCs w:val="24"/>
              </w:rPr>
              <w:t>atestado(s) de capacidade técnica</w:t>
            </w:r>
            <w:r w:rsidRPr="00744BF6">
              <w:rPr>
                <w:sz w:val="24"/>
                <w:szCs w:val="24"/>
              </w:rPr>
              <w:t>, emitido(s) por pessoa jurídica de direito público ou privado, que comprove(m) a execução de serviços de:</w:t>
            </w:r>
          </w:p>
          <w:p w14:paraId="3DF78C92" w14:textId="77777777" w:rsidR="00744BF6" w:rsidRPr="00744BF6" w:rsidRDefault="00744BF6">
            <w:pPr>
              <w:pStyle w:val="PargrafodaLista"/>
              <w:numPr>
                <w:ilvl w:val="0"/>
                <w:numId w:val="12"/>
              </w:numPr>
              <w:rPr>
                <w:sz w:val="24"/>
                <w:szCs w:val="24"/>
              </w:rPr>
            </w:pPr>
            <w:r w:rsidRPr="00744BF6">
              <w:rPr>
                <w:sz w:val="24"/>
                <w:szCs w:val="24"/>
              </w:rPr>
              <w:t>Instalação e monitoramento eletrônico de sistemas de alarme</w:t>
            </w:r>
            <w:r w:rsidRPr="00744BF6">
              <w:rPr>
                <w:bCs/>
                <w:sz w:val="24"/>
                <w:szCs w:val="24"/>
              </w:rPr>
              <w:t xml:space="preserve"> com comunicação via </w:t>
            </w:r>
            <w:r w:rsidRPr="00744BF6">
              <w:rPr>
                <w:b/>
                <w:bCs/>
                <w:sz w:val="24"/>
                <w:szCs w:val="24"/>
              </w:rPr>
              <w:t>rádiofrequência dedicada</w:t>
            </w:r>
            <w:r w:rsidRPr="00744BF6">
              <w:rPr>
                <w:bCs/>
                <w:sz w:val="24"/>
                <w:szCs w:val="24"/>
              </w:rPr>
              <w:t xml:space="preserve"> e protocolo </w:t>
            </w:r>
            <w:r w:rsidRPr="00744BF6">
              <w:rPr>
                <w:b/>
                <w:bCs/>
                <w:sz w:val="24"/>
                <w:szCs w:val="24"/>
              </w:rPr>
              <w:t>IP (Internet Protocol);</w:t>
            </w:r>
          </w:p>
          <w:p w14:paraId="5CD887E4" w14:textId="77777777" w:rsidR="00744BF6" w:rsidRPr="00744BF6" w:rsidRDefault="00744BF6">
            <w:pPr>
              <w:pStyle w:val="PargrafodaLista"/>
              <w:numPr>
                <w:ilvl w:val="0"/>
                <w:numId w:val="12"/>
              </w:numPr>
              <w:rPr>
                <w:sz w:val="24"/>
                <w:szCs w:val="24"/>
              </w:rPr>
            </w:pPr>
            <w:r w:rsidRPr="00744BF6">
              <w:rPr>
                <w:sz w:val="24"/>
                <w:szCs w:val="24"/>
              </w:rPr>
              <w:t>Prestação de serviços de manutenção preventiva e corretiva de sistemas de alarme monitorado;</w:t>
            </w:r>
          </w:p>
          <w:p w14:paraId="6099DC32" w14:textId="77777777" w:rsidR="00744BF6" w:rsidRDefault="00744BF6">
            <w:pPr>
              <w:pStyle w:val="PargrafodaLista"/>
              <w:numPr>
                <w:ilvl w:val="1"/>
                <w:numId w:val="3"/>
              </w:numPr>
              <w:ind w:left="740"/>
              <w:rPr>
                <w:sz w:val="24"/>
                <w:szCs w:val="24"/>
              </w:rPr>
            </w:pPr>
            <w:r w:rsidRPr="00744BF6">
              <w:rPr>
                <w:b/>
                <w:bCs/>
                <w:sz w:val="24"/>
                <w:szCs w:val="24"/>
              </w:rPr>
              <w:t>Certidão de Regularidade Fiscal</w:t>
            </w:r>
            <w:r w:rsidRPr="00744BF6">
              <w:rPr>
                <w:sz w:val="24"/>
                <w:szCs w:val="24"/>
              </w:rPr>
              <w:t xml:space="preserve"> e </w:t>
            </w:r>
            <w:r w:rsidRPr="00744BF6">
              <w:rPr>
                <w:b/>
                <w:bCs/>
                <w:sz w:val="24"/>
                <w:szCs w:val="24"/>
              </w:rPr>
              <w:t>Certidão de Regularidade Trabalhista</w:t>
            </w:r>
            <w:r w:rsidRPr="00744BF6">
              <w:rPr>
                <w:sz w:val="24"/>
                <w:szCs w:val="24"/>
              </w:rPr>
              <w:t>, comprovando que a empresa se encontra regular perante os órgãos federais, estaduais e municipais, o FGTS e a Justiça do Trabalho;</w:t>
            </w:r>
          </w:p>
          <w:p w14:paraId="6C3762F9" w14:textId="77777777" w:rsidR="00744BF6" w:rsidRDefault="00744BF6">
            <w:pPr>
              <w:pStyle w:val="PargrafodaLista"/>
              <w:numPr>
                <w:ilvl w:val="1"/>
                <w:numId w:val="3"/>
              </w:numPr>
              <w:ind w:left="740"/>
              <w:rPr>
                <w:sz w:val="24"/>
                <w:szCs w:val="24"/>
              </w:rPr>
            </w:pPr>
            <w:r w:rsidRPr="00744BF6">
              <w:rPr>
                <w:b/>
                <w:bCs/>
                <w:sz w:val="24"/>
                <w:szCs w:val="24"/>
              </w:rPr>
              <w:t>Declaração formal</w:t>
            </w:r>
            <w:r w:rsidRPr="00744BF6">
              <w:rPr>
                <w:sz w:val="24"/>
                <w:szCs w:val="24"/>
              </w:rPr>
              <w:t xml:space="preserve"> da empresa atestando que:</w:t>
            </w:r>
          </w:p>
          <w:p w14:paraId="301C4D85" w14:textId="5C315930" w:rsidR="00744BF6" w:rsidRPr="00744BF6" w:rsidRDefault="00744BF6">
            <w:pPr>
              <w:pStyle w:val="PargrafodaLista"/>
              <w:numPr>
                <w:ilvl w:val="0"/>
                <w:numId w:val="17"/>
              </w:numPr>
              <w:rPr>
                <w:sz w:val="24"/>
                <w:szCs w:val="24"/>
              </w:rPr>
            </w:pPr>
            <w:r w:rsidRPr="00744BF6">
              <w:rPr>
                <w:sz w:val="24"/>
                <w:szCs w:val="24"/>
              </w:rPr>
              <w:t xml:space="preserve">Possui </w:t>
            </w:r>
            <w:r w:rsidRPr="00744BF6">
              <w:rPr>
                <w:b/>
                <w:bCs/>
                <w:sz w:val="24"/>
                <w:szCs w:val="24"/>
              </w:rPr>
              <w:t>central de monitoramento 24 horas</w:t>
            </w:r>
            <w:r w:rsidRPr="00744BF6">
              <w:rPr>
                <w:sz w:val="24"/>
                <w:szCs w:val="24"/>
              </w:rPr>
              <w:t>, com infraestrutura adequada para atender os chamados provenientes do sistema instalado;</w:t>
            </w:r>
          </w:p>
          <w:p w14:paraId="48D6A189" w14:textId="77777777" w:rsidR="00744BF6" w:rsidRPr="00744BF6" w:rsidRDefault="00744BF6">
            <w:pPr>
              <w:pStyle w:val="PargrafodaLista"/>
              <w:numPr>
                <w:ilvl w:val="0"/>
                <w:numId w:val="16"/>
              </w:numPr>
              <w:rPr>
                <w:sz w:val="24"/>
                <w:szCs w:val="24"/>
              </w:rPr>
            </w:pPr>
            <w:r w:rsidRPr="00744BF6">
              <w:rPr>
                <w:sz w:val="24"/>
                <w:szCs w:val="24"/>
              </w:rPr>
              <w:t>Possui equipe especializada para envio presencial de patrulhamento ao local, para tomar as providências cabíveis quando houver disparos do alarme;</w:t>
            </w:r>
          </w:p>
          <w:p w14:paraId="0ED9C3C6" w14:textId="6CFFE3C7" w:rsidR="006043AC" w:rsidRPr="00744BF6" w:rsidRDefault="00744BF6">
            <w:pPr>
              <w:pStyle w:val="PargrafodaLista"/>
              <w:numPr>
                <w:ilvl w:val="0"/>
                <w:numId w:val="16"/>
              </w:numPr>
              <w:spacing w:after="0"/>
              <w:rPr>
                <w:sz w:val="24"/>
                <w:szCs w:val="24"/>
              </w:rPr>
            </w:pPr>
            <w:r w:rsidRPr="00744BF6">
              <w:rPr>
                <w:sz w:val="24"/>
                <w:szCs w:val="24"/>
              </w:rPr>
              <w:t>Disponibiliza atendimento técnico especializado para manutenções corretivas e preventivas no prazo estipulado no Termo de Referência.</w:t>
            </w:r>
          </w:p>
        </w:tc>
      </w:tr>
    </w:tbl>
    <w:p w14:paraId="4DE6564B" w14:textId="77777777" w:rsidR="00641B1F" w:rsidRPr="00EA6617" w:rsidRDefault="00641B1F"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0286FC5A" w14:textId="77777777" w:rsidTr="00772E9F">
        <w:trPr>
          <w:trHeight w:val="2955"/>
        </w:trPr>
        <w:tc>
          <w:tcPr>
            <w:tcW w:w="9061" w:type="dxa"/>
            <w:tcBorders>
              <w:bottom w:val="single" w:sz="4" w:space="0" w:color="auto"/>
            </w:tcBorders>
            <w:shd w:val="clear" w:color="auto" w:fill="auto"/>
          </w:tcPr>
          <w:p w14:paraId="732DBD6F" w14:textId="77777777" w:rsidR="006043AC" w:rsidRPr="00B47728" w:rsidRDefault="00B05DD3">
            <w:pPr>
              <w:pStyle w:val="PargrafodaLista"/>
              <w:numPr>
                <w:ilvl w:val="0"/>
                <w:numId w:val="3"/>
              </w:numPr>
              <w:tabs>
                <w:tab w:val="left" w:pos="319"/>
              </w:tabs>
              <w:spacing w:after="0" w:line="240" w:lineRule="auto"/>
              <w:ind w:left="0" w:firstLine="0"/>
              <w:rPr>
                <w:b/>
                <w:bCs/>
                <w:sz w:val="24"/>
                <w:szCs w:val="24"/>
              </w:rPr>
            </w:pPr>
            <w:r w:rsidRPr="00B47728">
              <w:rPr>
                <w:b/>
                <w:bCs/>
                <w:sz w:val="24"/>
                <w:szCs w:val="24"/>
              </w:rPr>
              <w:t xml:space="preserve">VIGÊNCIA: </w:t>
            </w:r>
          </w:p>
          <w:p w14:paraId="1D00A52C" w14:textId="77777777" w:rsidR="00516BF8" w:rsidRPr="00B47728" w:rsidRDefault="00516BF8" w:rsidP="007C427C">
            <w:pPr>
              <w:tabs>
                <w:tab w:val="left" w:pos="993"/>
              </w:tabs>
              <w:spacing w:after="0" w:line="240" w:lineRule="auto"/>
              <w:ind w:firstLine="0"/>
              <w:rPr>
                <w:sz w:val="24"/>
                <w:szCs w:val="24"/>
              </w:rPr>
            </w:pPr>
          </w:p>
          <w:p w14:paraId="2CB04D01" w14:textId="1C669B38" w:rsidR="00B05DD3" w:rsidRPr="00520E8D" w:rsidRDefault="00516BF8" w:rsidP="00520E8D">
            <w:pPr>
              <w:pStyle w:val="xmsonormal"/>
              <w:numPr>
                <w:ilvl w:val="1"/>
                <w:numId w:val="0"/>
              </w:numPr>
              <w:shd w:val="clear" w:color="auto" w:fill="FFFFFF"/>
              <w:spacing w:before="0" w:beforeAutospacing="0" w:after="0" w:afterAutospacing="0"/>
              <w:jc w:val="both"/>
              <w:rPr>
                <w:rFonts w:ascii="Arial" w:hAnsi="Arial" w:cs="Arial"/>
                <w:color w:val="242424"/>
              </w:rPr>
            </w:pPr>
            <w:bookmarkStart w:id="0" w:name="_Hlk159595896"/>
            <w:r w:rsidRPr="00B47728">
              <w:rPr>
                <w:rFonts w:ascii="Arial" w:hAnsi="Arial" w:cs="Arial"/>
                <w:color w:val="242424"/>
                <w:bdr w:val="none" w:sz="0" w:space="0" w:color="auto" w:frame="1"/>
              </w:rPr>
              <w:t xml:space="preserve">O contrato terá vigência de </w:t>
            </w:r>
            <w:r w:rsidR="00D07553" w:rsidRPr="00D07553">
              <w:rPr>
                <w:rFonts w:ascii="Arial" w:hAnsi="Arial" w:cs="Arial"/>
                <w:color w:val="000000" w:themeColor="text1"/>
                <w:bdr w:val="none" w:sz="0" w:space="0" w:color="auto" w:frame="1"/>
              </w:rPr>
              <w:t>24</w:t>
            </w:r>
            <w:r w:rsidRPr="00D07553">
              <w:rPr>
                <w:rFonts w:ascii="Arial" w:hAnsi="Arial" w:cs="Arial"/>
                <w:color w:val="000000" w:themeColor="text1"/>
                <w:bdr w:val="none" w:sz="0" w:space="0" w:color="auto" w:frame="1"/>
              </w:rPr>
              <w:t> (</w:t>
            </w:r>
            <w:r w:rsidR="00D07553" w:rsidRPr="00D07553">
              <w:rPr>
                <w:rFonts w:ascii="Arial" w:hAnsi="Arial" w:cs="Arial"/>
                <w:color w:val="000000" w:themeColor="text1"/>
                <w:bdr w:val="none" w:sz="0" w:space="0" w:color="auto" w:frame="1"/>
              </w:rPr>
              <w:t>vinte e quatro</w:t>
            </w:r>
            <w:r w:rsidRPr="00D07553">
              <w:rPr>
                <w:rFonts w:ascii="Arial" w:hAnsi="Arial" w:cs="Arial"/>
                <w:color w:val="000000" w:themeColor="text1"/>
                <w:bdr w:val="none" w:sz="0" w:space="0" w:color="auto" w:frame="1"/>
              </w:rPr>
              <w:t>) meses</w:t>
            </w:r>
            <w:r w:rsidRPr="00B47728">
              <w:rPr>
                <w:rFonts w:ascii="Arial" w:hAnsi="Arial" w:cs="Arial"/>
                <w:color w:val="242424"/>
                <w:bdr w:val="none" w:sz="0" w:space="0" w:color="auto" w:frame="1"/>
              </w:rPr>
              <w:t>, contados a partir d</w:t>
            </w:r>
            <w:r w:rsidR="000878E6">
              <w:rPr>
                <w:rFonts w:ascii="Arial" w:hAnsi="Arial" w:cs="Arial"/>
                <w:color w:val="242424"/>
                <w:bdr w:val="none" w:sz="0" w:space="0" w:color="auto" w:frame="1"/>
              </w:rPr>
              <w:t>o dia 17 de junho de 2025 e/ou a partir d</w:t>
            </w:r>
            <w:r w:rsidRPr="00B47728">
              <w:rPr>
                <w:rFonts w:ascii="Arial" w:hAnsi="Arial" w:cs="Arial"/>
                <w:color w:val="242424"/>
                <w:bdr w:val="none" w:sz="0" w:space="0" w:color="auto" w:frame="1"/>
              </w:rPr>
              <w:t xml:space="preserve">a data de assinatura, podendo ser prorrogado, não ultrapassando o limite estipulado </w:t>
            </w:r>
            <w:r w:rsidR="00772E9F">
              <w:rPr>
                <w:rFonts w:ascii="Arial" w:hAnsi="Arial" w:cs="Arial"/>
                <w:color w:val="242424"/>
                <w:bdr w:val="none" w:sz="0" w:space="0" w:color="auto" w:frame="1"/>
              </w:rPr>
              <w:t>no</w:t>
            </w:r>
            <w:r w:rsidRPr="00B47728">
              <w:rPr>
                <w:rFonts w:ascii="Arial" w:hAnsi="Arial" w:cs="Arial"/>
                <w:color w:val="242424"/>
                <w:bdr w:val="none" w:sz="0" w:space="0" w:color="auto" w:frame="1"/>
              </w:rPr>
              <w:t xml:space="preserve"> REGULAMENTO DE LICITAÇÕES E CONTRATOS DO SISTEMA SEBRAE</w:t>
            </w:r>
            <w:bookmarkEnd w:id="0"/>
            <w:r w:rsidR="00520E8D">
              <w:rPr>
                <w:rFonts w:ascii="Arial" w:hAnsi="Arial" w:cs="Arial"/>
                <w:color w:val="242424"/>
                <w:bdr w:val="none" w:sz="0" w:space="0" w:color="auto" w:frame="1"/>
              </w:rPr>
              <w:t>.</w:t>
            </w:r>
          </w:p>
        </w:tc>
      </w:tr>
    </w:tbl>
    <w:p w14:paraId="49ED73AC" w14:textId="77777777" w:rsidR="00FF73FD" w:rsidRPr="00EA6617" w:rsidRDefault="00FF73FD" w:rsidP="007C427C">
      <w:pPr>
        <w:tabs>
          <w:tab w:val="left" w:pos="993"/>
        </w:tabs>
        <w:spacing w:after="0" w:line="240" w:lineRule="auto"/>
        <w:ind w:firstLine="0"/>
        <w:rPr>
          <w:sz w:val="24"/>
          <w:szCs w:val="24"/>
        </w:rPr>
      </w:pPr>
    </w:p>
    <w:tbl>
      <w:tblPr>
        <w:tblStyle w:val="Tabelacomgrade"/>
        <w:tblW w:w="9067" w:type="dxa"/>
        <w:tblLook w:val="04A0" w:firstRow="1" w:lastRow="0" w:firstColumn="1" w:lastColumn="0" w:noHBand="0" w:noVBand="1"/>
      </w:tblPr>
      <w:tblGrid>
        <w:gridCol w:w="9067"/>
      </w:tblGrid>
      <w:tr w:rsidR="00B05DD3" w:rsidRPr="00EA6617" w14:paraId="5E61305E" w14:textId="77777777" w:rsidTr="00516BF8">
        <w:trPr>
          <w:trHeight w:val="1227"/>
        </w:trPr>
        <w:tc>
          <w:tcPr>
            <w:tcW w:w="9067" w:type="dxa"/>
          </w:tcPr>
          <w:p w14:paraId="06C6349C" w14:textId="6031FC29" w:rsidR="00E31663" w:rsidRPr="00744BF6" w:rsidRDefault="00395301">
            <w:pPr>
              <w:pStyle w:val="PargrafodaLista"/>
              <w:numPr>
                <w:ilvl w:val="0"/>
                <w:numId w:val="3"/>
              </w:numPr>
              <w:tabs>
                <w:tab w:val="left" w:pos="319"/>
              </w:tabs>
              <w:spacing w:after="0" w:line="240" w:lineRule="auto"/>
              <w:ind w:left="0" w:firstLine="0"/>
              <w:rPr>
                <w:i/>
                <w:iCs/>
                <w:sz w:val="24"/>
                <w:szCs w:val="24"/>
              </w:rPr>
            </w:pPr>
            <w:r w:rsidRPr="00EA6617">
              <w:rPr>
                <w:b/>
                <w:bCs/>
                <w:sz w:val="24"/>
                <w:szCs w:val="24"/>
              </w:rPr>
              <w:t>PRAZOS E CONDIÇÕES</w:t>
            </w:r>
            <w:r w:rsidR="00B05DD3" w:rsidRPr="00EA6617">
              <w:rPr>
                <w:b/>
                <w:bCs/>
                <w:sz w:val="24"/>
                <w:szCs w:val="24"/>
              </w:rPr>
              <w:t xml:space="preserve"> DE ENTREGA DO PRODUTO/SERVIÇO:</w:t>
            </w:r>
          </w:p>
          <w:p w14:paraId="1EE8513C" w14:textId="77777777" w:rsidR="002F1580" w:rsidRDefault="002F1580" w:rsidP="002F1580">
            <w:pPr>
              <w:tabs>
                <w:tab w:val="left" w:pos="2057"/>
              </w:tabs>
              <w:adjustRightInd w:val="0"/>
              <w:spacing w:after="0" w:line="240" w:lineRule="auto"/>
              <w:ind w:firstLine="0"/>
              <w:contextualSpacing w:val="0"/>
              <w:rPr>
                <w:sz w:val="24"/>
                <w:szCs w:val="24"/>
              </w:rPr>
            </w:pPr>
            <w:r>
              <w:rPr>
                <w:sz w:val="24"/>
                <w:szCs w:val="24"/>
              </w:rPr>
              <w:t>O Prazo de instalação dos equipamentos necessários para o início da execução total dos serviços não será superior a 15 (quinze) dias após a assinatura do contrato;</w:t>
            </w:r>
          </w:p>
          <w:p w14:paraId="51812D42" w14:textId="77777777" w:rsidR="002F1580" w:rsidRDefault="002F1580" w:rsidP="002F1580">
            <w:pPr>
              <w:tabs>
                <w:tab w:val="left" w:pos="1134"/>
              </w:tabs>
              <w:ind w:hanging="567"/>
              <w:rPr>
                <w:sz w:val="24"/>
                <w:szCs w:val="24"/>
              </w:rPr>
            </w:pPr>
          </w:p>
          <w:p w14:paraId="739E6728" w14:textId="77777777" w:rsidR="002F1580" w:rsidRPr="00EA6617" w:rsidRDefault="002F1580" w:rsidP="007C427C">
            <w:pPr>
              <w:pStyle w:val="PargrafodaLista"/>
              <w:tabs>
                <w:tab w:val="left" w:pos="319"/>
              </w:tabs>
              <w:spacing w:after="0" w:line="240" w:lineRule="auto"/>
              <w:ind w:left="0" w:firstLine="0"/>
              <w:rPr>
                <w:rStyle w:val="cf01"/>
                <w:rFonts w:ascii="Arial" w:hAnsi="Arial" w:cs="Arial"/>
                <w:i w:val="0"/>
                <w:iCs w:val="0"/>
                <w:color w:val="auto"/>
                <w:sz w:val="24"/>
                <w:szCs w:val="24"/>
              </w:rPr>
            </w:pPr>
          </w:p>
          <w:p w14:paraId="4C150B59" w14:textId="642E7589" w:rsidR="002775F1" w:rsidRPr="00EA6617" w:rsidRDefault="002775F1" w:rsidP="007C427C">
            <w:pPr>
              <w:pStyle w:val="PargrafodaLista"/>
              <w:tabs>
                <w:tab w:val="left" w:pos="319"/>
              </w:tabs>
              <w:spacing w:after="0" w:line="240" w:lineRule="auto"/>
              <w:ind w:left="0" w:firstLine="0"/>
              <w:rPr>
                <w:rStyle w:val="cf01"/>
                <w:rFonts w:ascii="Arial" w:hAnsi="Arial" w:cs="Arial"/>
                <w:i w:val="0"/>
                <w:iCs w:val="0"/>
                <w:color w:val="auto"/>
                <w:sz w:val="24"/>
                <w:szCs w:val="24"/>
              </w:rPr>
            </w:pPr>
          </w:p>
        </w:tc>
      </w:tr>
    </w:tbl>
    <w:p w14:paraId="0458FD79" w14:textId="5C9C92AD" w:rsidR="0010060A" w:rsidRPr="00EA6617" w:rsidRDefault="0010060A"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3091966" w14:textId="77777777" w:rsidTr="009A63FC">
        <w:trPr>
          <w:trHeight w:val="2866"/>
        </w:trPr>
        <w:tc>
          <w:tcPr>
            <w:tcW w:w="9061" w:type="dxa"/>
          </w:tcPr>
          <w:p w14:paraId="31472F5E" w14:textId="59BAE111" w:rsidR="00DF2649" w:rsidRPr="00744BF6" w:rsidRDefault="00516BF8">
            <w:pPr>
              <w:pStyle w:val="PargrafodaLista"/>
              <w:numPr>
                <w:ilvl w:val="0"/>
                <w:numId w:val="3"/>
              </w:numPr>
              <w:tabs>
                <w:tab w:val="left" w:pos="319"/>
              </w:tabs>
              <w:spacing w:after="0" w:line="240" w:lineRule="auto"/>
              <w:ind w:left="0" w:firstLine="0"/>
              <w:rPr>
                <w:i/>
                <w:iCs/>
                <w:color w:val="auto"/>
                <w:sz w:val="24"/>
                <w:szCs w:val="24"/>
              </w:rPr>
            </w:pPr>
            <w:r w:rsidRPr="003908B2">
              <w:rPr>
                <w:b/>
                <w:bCs/>
                <w:color w:val="auto"/>
                <w:sz w:val="24"/>
                <w:szCs w:val="24"/>
              </w:rPr>
              <w:lastRenderedPageBreak/>
              <w:t>ACOMPANHAMENTO E FISCALIZAÇÃO DO CONTRATO:</w:t>
            </w:r>
          </w:p>
          <w:p w14:paraId="55A410EE" w14:textId="77777777" w:rsidR="00910333" w:rsidRPr="003908B2" w:rsidRDefault="00910333" w:rsidP="007C427C">
            <w:pPr>
              <w:tabs>
                <w:tab w:val="left" w:pos="993"/>
              </w:tabs>
              <w:spacing w:after="0" w:line="240" w:lineRule="auto"/>
              <w:ind w:firstLine="0"/>
              <w:rPr>
                <w:color w:val="auto"/>
                <w:kern w:val="2"/>
                <w:sz w:val="24"/>
                <w:szCs w:val="24"/>
                <w:lang w:val="pt-PT"/>
              </w:rPr>
            </w:pPr>
          </w:p>
          <w:p w14:paraId="52AD772E" w14:textId="38513DBE" w:rsidR="00DF2649" w:rsidRPr="003908B2" w:rsidRDefault="00DF2649">
            <w:pPr>
              <w:pStyle w:val="PargrafodaLista"/>
              <w:numPr>
                <w:ilvl w:val="0"/>
                <w:numId w:val="6"/>
              </w:numPr>
              <w:spacing w:after="0" w:line="240" w:lineRule="auto"/>
              <w:rPr>
                <w:bCs/>
                <w:color w:val="000000"/>
                <w:kern w:val="2"/>
                <w:sz w:val="24"/>
                <w:szCs w:val="24"/>
              </w:rPr>
            </w:pPr>
            <w:r w:rsidRPr="003908B2">
              <w:rPr>
                <w:bCs/>
                <w:color w:val="000000"/>
                <w:kern w:val="2"/>
                <w:sz w:val="24"/>
                <w:szCs w:val="24"/>
              </w:rPr>
              <w:t>A gestão do contrato será realizada pelo Sebrae/RO que far</w:t>
            </w:r>
            <w:r w:rsidR="00910333" w:rsidRPr="003908B2">
              <w:rPr>
                <w:bCs/>
                <w:color w:val="000000"/>
                <w:kern w:val="2"/>
                <w:sz w:val="24"/>
                <w:szCs w:val="24"/>
              </w:rPr>
              <w:t>á</w:t>
            </w:r>
            <w:r w:rsidRPr="003908B2">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416B26ED" w14:textId="7930C688" w:rsidR="00516BF8" w:rsidRDefault="00DF2649">
            <w:pPr>
              <w:pStyle w:val="PargrafodaLista"/>
              <w:numPr>
                <w:ilvl w:val="0"/>
                <w:numId w:val="6"/>
              </w:numPr>
              <w:spacing w:after="0" w:line="240" w:lineRule="auto"/>
              <w:rPr>
                <w:bCs/>
                <w:color w:val="000000"/>
                <w:kern w:val="2"/>
                <w:sz w:val="24"/>
                <w:szCs w:val="24"/>
              </w:rPr>
            </w:pPr>
            <w:r w:rsidRPr="003908B2">
              <w:rPr>
                <w:bCs/>
                <w:color w:val="000000"/>
                <w:kern w:val="2"/>
                <w:sz w:val="24"/>
                <w:szCs w:val="24"/>
              </w:rPr>
              <w:t>Para a gestão do contrato</w:t>
            </w:r>
            <w:r w:rsidRPr="000878E6">
              <w:rPr>
                <w:bCs/>
                <w:color w:val="auto"/>
                <w:kern w:val="2"/>
                <w:sz w:val="24"/>
                <w:szCs w:val="24"/>
              </w:rPr>
              <w:t>, fica designado a Sr</w:t>
            </w:r>
            <w:r w:rsidR="009823B4" w:rsidRPr="000878E6">
              <w:rPr>
                <w:bCs/>
                <w:color w:val="auto"/>
                <w:kern w:val="2"/>
                <w:sz w:val="24"/>
                <w:szCs w:val="24"/>
              </w:rPr>
              <w:t>a</w:t>
            </w:r>
            <w:r w:rsidR="009A63FC" w:rsidRPr="000878E6">
              <w:rPr>
                <w:bCs/>
                <w:color w:val="auto"/>
                <w:kern w:val="2"/>
                <w:sz w:val="24"/>
                <w:szCs w:val="24"/>
              </w:rPr>
              <w:t>.</w:t>
            </w:r>
            <w:r w:rsidR="009823B4" w:rsidRPr="000878E6">
              <w:rPr>
                <w:bCs/>
                <w:color w:val="auto"/>
                <w:kern w:val="2"/>
                <w:sz w:val="24"/>
                <w:szCs w:val="24"/>
              </w:rPr>
              <w:t xml:space="preserve"> Cintia Nunes Salvador</w:t>
            </w:r>
            <w:r w:rsidRPr="003908B2">
              <w:rPr>
                <w:bCs/>
                <w:color w:val="000000"/>
                <w:kern w:val="2"/>
                <w:sz w:val="24"/>
                <w:szCs w:val="24"/>
              </w:rPr>
              <w:t>, do Sebrae/RO.</w:t>
            </w:r>
          </w:p>
          <w:p w14:paraId="137ED048" w14:textId="0944D4AC" w:rsidR="002F1580" w:rsidRPr="003908B2" w:rsidRDefault="002F1580">
            <w:pPr>
              <w:pStyle w:val="PargrafodaLista"/>
              <w:numPr>
                <w:ilvl w:val="0"/>
                <w:numId w:val="6"/>
              </w:numPr>
              <w:spacing w:after="0" w:line="240" w:lineRule="auto"/>
              <w:rPr>
                <w:bCs/>
                <w:color w:val="000000"/>
                <w:kern w:val="2"/>
                <w:sz w:val="24"/>
                <w:szCs w:val="24"/>
              </w:rPr>
            </w:pPr>
            <w:r w:rsidRPr="002F1580">
              <w:rPr>
                <w:bCs/>
                <w:color w:val="000000"/>
                <w:kern w:val="2"/>
                <w:sz w:val="24"/>
                <w:szCs w:val="24"/>
              </w:rPr>
              <w:t>A fiscalização do SEBRAE/RO não diminui nem substitui a responsabilidade da CONTRATADA decorrente das obrigações aqui assumidas.</w:t>
            </w:r>
          </w:p>
        </w:tc>
      </w:tr>
    </w:tbl>
    <w:p w14:paraId="198A9351"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B5B42" w:rsidRPr="00EA6617" w14:paraId="1708AB66" w14:textId="77777777" w:rsidTr="007B5B42">
        <w:tc>
          <w:tcPr>
            <w:tcW w:w="9061" w:type="dxa"/>
          </w:tcPr>
          <w:p w14:paraId="282FC326" w14:textId="450DE80A" w:rsidR="00910333" w:rsidRPr="00B47728" w:rsidRDefault="007B5B42">
            <w:pPr>
              <w:pStyle w:val="PargrafodaLista"/>
              <w:numPr>
                <w:ilvl w:val="0"/>
                <w:numId w:val="3"/>
              </w:numPr>
              <w:tabs>
                <w:tab w:val="left" w:pos="319"/>
              </w:tabs>
              <w:spacing w:after="0" w:line="240" w:lineRule="auto"/>
              <w:ind w:left="0" w:firstLine="0"/>
              <w:rPr>
                <w:i/>
                <w:iCs/>
                <w:color w:val="auto"/>
                <w:sz w:val="24"/>
                <w:szCs w:val="24"/>
              </w:rPr>
            </w:pPr>
            <w:r w:rsidRPr="00B47728">
              <w:rPr>
                <w:b/>
                <w:bCs/>
                <w:color w:val="auto"/>
                <w:sz w:val="24"/>
                <w:szCs w:val="24"/>
              </w:rPr>
              <w:t>PENALIDADES:</w:t>
            </w:r>
          </w:p>
          <w:p w14:paraId="564C8926" w14:textId="77777777" w:rsidR="007B5B42" w:rsidRPr="00B47728" w:rsidRDefault="007B5B42" w:rsidP="007C427C">
            <w:pPr>
              <w:tabs>
                <w:tab w:val="left" w:pos="993"/>
              </w:tabs>
              <w:spacing w:after="0" w:line="240" w:lineRule="auto"/>
              <w:ind w:firstLine="0"/>
              <w:rPr>
                <w:color w:val="auto"/>
                <w:sz w:val="24"/>
                <w:szCs w:val="24"/>
              </w:rPr>
            </w:pPr>
          </w:p>
          <w:p w14:paraId="1E5AA103" w14:textId="77777777" w:rsidR="00EA6617" w:rsidRPr="00EA6617" w:rsidRDefault="00EA6617" w:rsidP="00EA6617">
            <w:pPr>
              <w:spacing w:after="0" w:line="240" w:lineRule="auto"/>
              <w:ind w:firstLine="0"/>
              <w:rPr>
                <w:bCs/>
                <w:color w:val="000000"/>
                <w:kern w:val="2"/>
                <w:sz w:val="24"/>
                <w:szCs w:val="24"/>
              </w:rPr>
            </w:pPr>
            <w:r w:rsidRPr="00EA6617">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618BD0A3" w14:textId="77777777" w:rsidR="00EA6617" w:rsidRPr="00EA6617" w:rsidRDefault="00EA6617">
            <w:pPr>
              <w:pStyle w:val="PargrafodaLista"/>
              <w:numPr>
                <w:ilvl w:val="0"/>
                <w:numId w:val="9"/>
              </w:numPr>
              <w:spacing w:after="0" w:line="240" w:lineRule="auto"/>
              <w:rPr>
                <w:bCs/>
                <w:color w:val="000000"/>
                <w:kern w:val="2"/>
                <w:sz w:val="24"/>
                <w:szCs w:val="24"/>
              </w:rPr>
            </w:pPr>
            <w:r w:rsidRPr="00EA6617">
              <w:rPr>
                <w:bCs/>
                <w:color w:val="000000"/>
                <w:kern w:val="2"/>
                <w:sz w:val="24"/>
                <w:szCs w:val="24"/>
              </w:rPr>
              <w:t xml:space="preserve">Advertência; </w:t>
            </w:r>
          </w:p>
          <w:p w14:paraId="5EFFB27B" w14:textId="048E48CF" w:rsidR="00EA6617" w:rsidRPr="00EA6617" w:rsidRDefault="00EA6617">
            <w:pPr>
              <w:pStyle w:val="PargrafodaLista"/>
              <w:numPr>
                <w:ilvl w:val="0"/>
                <w:numId w:val="9"/>
              </w:numPr>
              <w:spacing w:after="0" w:line="240" w:lineRule="auto"/>
              <w:rPr>
                <w:bCs/>
                <w:color w:val="000000"/>
                <w:kern w:val="2"/>
                <w:sz w:val="24"/>
                <w:szCs w:val="24"/>
              </w:rPr>
            </w:pPr>
            <w:r w:rsidRPr="00EA6617">
              <w:rPr>
                <w:bCs/>
                <w:color w:val="000000"/>
                <w:kern w:val="2"/>
                <w:sz w:val="24"/>
                <w:szCs w:val="24"/>
              </w:rPr>
              <w:t>Multa, nas hipóteses abaixo elencadas:</w:t>
            </w:r>
          </w:p>
          <w:p w14:paraId="4A34987C" w14:textId="33A2B942" w:rsidR="00EA6617" w:rsidRPr="00EA6617" w:rsidRDefault="00EA6617">
            <w:pPr>
              <w:pStyle w:val="PargrafodaLista"/>
              <w:numPr>
                <w:ilvl w:val="1"/>
                <w:numId w:val="7"/>
              </w:numPr>
              <w:spacing w:after="0" w:line="240" w:lineRule="auto"/>
              <w:rPr>
                <w:sz w:val="24"/>
                <w:szCs w:val="24"/>
              </w:rPr>
            </w:pPr>
            <w:r w:rsidRPr="00EA6617">
              <w:rPr>
                <w:sz w:val="24"/>
                <w:szCs w:val="24"/>
              </w:rPr>
              <w:t xml:space="preserve">De até 10% (dez por cento) sobre o valor do contrato, no caso de inexecução total; </w:t>
            </w:r>
          </w:p>
          <w:p w14:paraId="1D09FFD1" w14:textId="1CC5024A" w:rsidR="00EA6617" w:rsidRPr="00EA6617" w:rsidRDefault="00EA6617">
            <w:pPr>
              <w:pStyle w:val="PargrafodaLista"/>
              <w:numPr>
                <w:ilvl w:val="1"/>
                <w:numId w:val="7"/>
              </w:numPr>
              <w:spacing w:after="0" w:line="240" w:lineRule="auto"/>
              <w:rPr>
                <w:sz w:val="24"/>
                <w:szCs w:val="24"/>
              </w:rPr>
            </w:pPr>
            <w:r w:rsidRPr="00EA6617">
              <w:rPr>
                <w:sz w:val="24"/>
                <w:szCs w:val="24"/>
              </w:rPr>
              <w:t>De até 10% (dez por cento) sobre os valores dos objetos não executados, no caso de inexecução parcial;</w:t>
            </w:r>
          </w:p>
          <w:p w14:paraId="741E93BA" w14:textId="10BD31F3" w:rsidR="00EA6617" w:rsidRPr="00C9318C" w:rsidRDefault="00EA6617">
            <w:pPr>
              <w:pStyle w:val="PargrafodaLista"/>
              <w:numPr>
                <w:ilvl w:val="1"/>
                <w:numId w:val="7"/>
              </w:numPr>
              <w:spacing w:after="0" w:line="240" w:lineRule="auto"/>
              <w:rPr>
                <w:sz w:val="24"/>
                <w:szCs w:val="24"/>
              </w:rPr>
            </w:pPr>
            <w:r w:rsidRPr="00EA6617">
              <w:rPr>
                <w:sz w:val="24"/>
                <w:szCs w:val="24"/>
              </w:rPr>
              <w:t>De 1% (um por cento) do valor dos respectivos objetos por dia de atraso, limitado a 10 (dez) dias, no caso de atraso na entrega, não ultrapassando 10% (dez por cento);</w:t>
            </w:r>
          </w:p>
          <w:p w14:paraId="2EC24C0B" w14:textId="77777777" w:rsidR="00EA6617" w:rsidRPr="00EA6617" w:rsidRDefault="00EA6617">
            <w:pPr>
              <w:pStyle w:val="PargrafodaLista"/>
              <w:numPr>
                <w:ilvl w:val="0"/>
                <w:numId w:val="9"/>
              </w:numPr>
              <w:spacing w:after="0" w:line="240" w:lineRule="auto"/>
              <w:rPr>
                <w:bCs/>
                <w:color w:val="000000"/>
                <w:kern w:val="2"/>
                <w:sz w:val="24"/>
                <w:szCs w:val="24"/>
              </w:rPr>
            </w:pPr>
            <w:r w:rsidRPr="00EA6617">
              <w:rPr>
                <w:bCs/>
                <w:color w:val="000000"/>
                <w:kern w:val="2"/>
                <w:sz w:val="24"/>
                <w:szCs w:val="24"/>
              </w:rPr>
              <w:t>Rescisão unilateral do contrato, sem prejuízo do pagamento das respectivas multas, na hipótese de ocorrer:</w:t>
            </w:r>
          </w:p>
          <w:p w14:paraId="218BC0BB" w14:textId="77777777" w:rsidR="00C9318C" w:rsidRPr="00C9318C" w:rsidRDefault="00EA6617">
            <w:pPr>
              <w:pStyle w:val="PargrafodaLista"/>
              <w:numPr>
                <w:ilvl w:val="0"/>
                <w:numId w:val="10"/>
              </w:numPr>
              <w:spacing w:after="0" w:line="240" w:lineRule="auto"/>
              <w:rPr>
                <w:sz w:val="24"/>
                <w:szCs w:val="24"/>
              </w:rPr>
            </w:pPr>
            <w:r w:rsidRPr="00C9318C">
              <w:rPr>
                <w:sz w:val="24"/>
                <w:szCs w:val="24"/>
              </w:rPr>
              <w:t>O previsto nas alíneas a ou b do inciso II desta Cláusula;</w:t>
            </w:r>
          </w:p>
          <w:p w14:paraId="30DA1144" w14:textId="1B3313CD" w:rsidR="00C9318C" w:rsidRPr="00C9318C" w:rsidRDefault="00EA6617">
            <w:pPr>
              <w:pStyle w:val="PargrafodaLista"/>
              <w:numPr>
                <w:ilvl w:val="0"/>
                <w:numId w:val="10"/>
              </w:numPr>
              <w:spacing w:after="0" w:line="240" w:lineRule="auto"/>
              <w:rPr>
                <w:sz w:val="24"/>
                <w:szCs w:val="24"/>
              </w:rPr>
            </w:pPr>
            <w:r w:rsidRPr="00C9318C">
              <w:rPr>
                <w:sz w:val="24"/>
                <w:szCs w:val="24"/>
              </w:rPr>
              <w:t>A extrapolação dos 10 (dez) dias previstos na alínea c do inciso II, desta cláusula.</w:t>
            </w:r>
          </w:p>
          <w:p w14:paraId="77F308C0" w14:textId="77777777" w:rsidR="00C9318C" w:rsidRDefault="00EA6617">
            <w:pPr>
              <w:pStyle w:val="PargrafodaLista"/>
              <w:numPr>
                <w:ilvl w:val="0"/>
                <w:numId w:val="9"/>
              </w:numPr>
              <w:spacing w:after="0" w:line="240" w:lineRule="auto"/>
              <w:rPr>
                <w:bCs/>
                <w:color w:val="000000"/>
                <w:kern w:val="2"/>
                <w:sz w:val="24"/>
                <w:szCs w:val="24"/>
              </w:rPr>
            </w:pPr>
            <w:r w:rsidRPr="00C9318C">
              <w:rPr>
                <w:bCs/>
                <w:color w:val="000000"/>
                <w:kern w:val="2"/>
                <w:sz w:val="24"/>
                <w:szCs w:val="24"/>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77777777" w:rsidR="00C9318C" w:rsidRDefault="00EA6617">
            <w:pPr>
              <w:pStyle w:val="PargrafodaLista"/>
              <w:numPr>
                <w:ilvl w:val="0"/>
                <w:numId w:val="9"/>
              </w:numPr>
              <w:spacing w:after="0" w:line="240" w:lineRule="auto"/>
              <w:rPr>
                <w:bCs/>
                <w:color w:val="000000"/>
                <w:kern w:val="2"/>
                <w:sz w:val="24"/>
                <w:szCs w:val="24"/>
              </w:rPr>
            </w:pPr>
            <w:r w:rsidRPr="00C9318C">
              <w:rPr>
                <w:bCs/>
                <w:color w:val="000000"/>
                <w:kern w:val="2"/>
                <w:sz w:val="24"/>
                <w:szCs w:val="24"/>
              </w:rPr>
              <w:t xml:space="preserve">Suspensão temporária do direito de licitar e contratar com o Sistema SEBRAE, por prazo de até 2 (dois) anos, a critério do Sebrae/RO, pela aplicação das penalidades acima. </w:t>
            </w:r>
          </w:p>
          <w:p w14:paraId="7E100C85" w14:textId="77777777" w:rsidR="00C9318C" w:rsidRDefault="00C9318C" w:rsidP="00C9318C">
            <w:pPr>
              <w:pStyle w:val="PargrafodaLista"/>
              <w:spacing w:after="0" w:line="240" w:lineRule="auto"/>
              <w:ind w:left="1080" w:firstLine="0"/>
              <w:rPr>
                <w:bCs/>
                <w:color w:val="000000"/>
                <w:kern w:val="2"/>
                <w:sz w:val="24"/>
                <w:szCs w:val="24"/>
              </w:rPr>
            </w:pPr>
          </w:p>
          <w:p w14:paraId="16563475" w14:textId="77777777" w:rsid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w:t>
            </w:r>
            <w:r w:rsidRPr="00C9318C">
              <w:rPr>
                <w:bCs/>
                <w:color w:val="000000"/>
                <w:kern w:val="2"/>
                <w:sz w:val="24"/>
                <w:szCs w:val="24"/>
              </w:rPr>
              <w:t xml:space="preserve"> </w:t>
            </w:r>
            <w:r w:rsidRPr="00C9318C">
              <w:rPr>
                <w:b/>
                <w:color w:val="000000"/>
                <w:kern w:val="2"/>
                <w:sz w:val="24"/>
                <w:szCs w:val="24"/>
              </w:rPr>
              <w:t>Primeiro</w:t>
            </w:r>
            <w:r w:rsidRPr="00C9318C">
              <w:rPr>
                <w:bCs/>
                <w:color w:val="000000"/>
                <w:kern w:val="2"/>
                <w:sz w:val="24"/>
                <w:szCs w:val="24"/>
              </w:rPr>
              <w:t>:</w:t>
            </w:r>
            <w:r w:rsidR="00C9318C">
              <w:rPr>
                <w:bCs/>
                <w:color w:val="000000"/>
                <w:kern w:val="2"/>
                <w:sz w:val="24"/>
                <w:szCs w:val="24"/>
              </w:rPr>
              <w:t xml:space="preserve"> </w:t>
            </w:r>
            <w:r w:rsidRPr="00C9318C">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Default="00C9318C" w:rsidP="00C9318C">
            <w:pPr>
              <w:pStyle w:val="PargrafodaLista"/>
              <w:spacing w:after="0" w:line="240" w:lineRule="auto"/>
              <w:ind w:left="1080" w:firstLine="0"/>
              <w:rPr>
                <w:bCs/>
                <w:color w:val="000000"/>
                <w:kern w:val="2"/>
                <w:sz w:val="24"/>
                <w:szCs w:val="24"/>
              </w:rPr>
            </w:pPr>
          </w:p>
          <w:p w14:paraId="6822B863" w14:textId="47230575" w:rsidR="007313F9" w:rsidRP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lastRenderedPageBreak/>
              <w:t>Parágrafo Segundo</w:t>
            </w:r>
            <w:r w:rsidRPr="00C9318C">
              <w:rPr>
                <w:bCs/>
                <w:color w:val="000000"/>
                <w:kern w:val="2"/>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ED01D7B" w14:textId="77777777" w:rsidR="007B5B42" w:rsidRPr="00EA6617" w:rsidRDefault="007B5B42" w:rsidP="007C427C">
      <w:pPr>
        <w:tabs>
          <w:tab w:val="left" w:pos="993"/>
        </w:tabs>
        <w:spacing w:after="0" w:line="240" w:lineRule="auto"/>
        <w:ind w:firstLine="0"/>
        <w:rPr>
          <w:sz w:val="24"/>
          <w:szCs w:val="24"/>
        </w:rPr>
      </w:pPr>
    </w:p>
    <w:p w14:paraId="68E620FA"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8166F4D" w14:textId="77777777" w:rsidTr="00516BF8">
        <w:tc>
          <w:tcPr>
            <w:tcW w:w="9061" w:type="dxa"/>
          </w:tcPr>
          <w:p w14:paraId="01AD0099" w14:textId="77777777" w:rsidR="00516BF8" w:rsidRPr="00A006B1" w:rsidRDefault="00516BF8">
            <w:pPr>
              <w:pStyle w:val="PargrafodaLista"/>
              <w:numPr>
                <w:ilvl w:val="0"/>
                <w:numId w:val="3"/>
              </w:numPr>
              <w:tabs>
                <w:tab w:val="left" w:pos="319"/>
              </w:tabs>
              <w:spacing w:after="0" w:line="240" w:lineRule="auto"/>
              <w:ind w:left="0" w:firstLine="0"/>
              <w:rPr>
                <w:b/>
                <w:bCs/>
                <w:sz w:val="24"/>
                <w:szCs w:val="24"/>
              </w:rPr>
            </w:pPr>
            <w:r w:rsidRPr="00A006B1">
              <w:rPr>
                <w:b/>
                <w:bCs/>
                <w:sz w:val="24"/>
                <w:szCs w:val="24"/>
              </w:rPr>
              <w:t>FORMA DE PAGAMENTO:</w:t>
            </w:r>
          </w:p>
          <w:p w14:paraId="64FC919F" w14:textId="77777777" w:rsidR="00516BF8" w:rsidRPr="00A006B1" w:rsidRDefault="00516BF8" w:rsidP="007C427C">
            <w:pPr>
              <w:pStyle w:val="PargrafodaLista"/>
              <w:tabs>
                <w:tab w:val="left" w:pos="319"/>
              </w:tabs>
              <w:spacing w:after="0" w:line="240" w:lineRule="auto"/>
              <w:ind w:left="0" w:firstLine="0"/>
              <w:rPr>
                <w:b/>
                <w:bCs/>
                <w:sz w:val="24"/>
                <w:szCs w:val="24"/>
              </w:rPr>
            </w:pPr>
          </w:p>
          <w:p w14:paraId="5CEA1D73" w14:textId="70B9733C" w:rsidR="00633AC9" w:rsidRPr="00A006B1" w:rsidRDefault="00516BF8">
            <w:pPr>
              <w:pStyle w:val="PargrafodaLista"/>
              <w:numPr>
                <w:ilvl w:val="0"/>
                <w:numId w:val="11"/>
              </w:numPr>
              <w:spacing w:after="0" w:line="240" w:lineRule="auto"/>
              <w:rPr>
                <w:bCs/>
                <w:color w:val="000000"/>
                <w:kern w:val="2"/>
                <w:sz w:val="24"/>
                <w:szCs w:val="24"/>
              </w:rPr>
            </w:pPr>
            <w:r w:rsidRPr="00A006B1">
              <w:rPr>
                <w:bCs/>
                <w:color w:val="000000"/>
                <w:kern w:val="2"/>
                <w:sz w:val="24"/>
                <w:szCs w:val="24"/>
              </w:rPr>
              <w:t xml:space="preserve">A </w:t>
            </w:r>
            <w:r w:rsidRPr="00A006B1">
              <w:rPr>
                <w:sz w:val="24"/>
                <w:szCs w:val="24"/>
              </w:rPr>
              <w:t>CONTRATADA</w:t>
            </w:r>
            <w:r w:rsidRPr="00A006B1">
              <w:rPr>
                <w:bCs/>
                <w:color w:val="000000"/>
                <w:kern w:val="2"/>
                <w:sz w:val="24"/>
                <w:szCs w:val="24"/>
              </w:rPr>
              <w:t xml:space="preserve"> deverá encaminhar a Nota Fiscal/Fatura de produto/serviço por e-mail ou diretamente pelo sistema SE ou no Sebrae em Rondônia </w:t>
            </w:r>
            <w:r w:rsidRPr="00520E8D">
              <w:rPr>
                <w:bCs/>
                <w:kern w:val="2"/>
                <w:sz w:val="24"/>
                <w:szCs w:val="24"/>
              </w:rPr>
              <w:t>na Avenida Ca</w:t>
            </w:r>
            <w:r w:rsidR="002F1580" w:rsidRPr="00520E8D">
              <w:rPr>
                <w:bCs/>
                <w:kern w:val="2"/>
                <w:sz w:val="24"/>
                <w:szCs w:val="24"/>
              </w:rPr>
              <w:t>s</w:t>
            </w:r>
            <w:r w:rsidR="002F1580" w:rsidRPr="00520E8D">
              <w:rPr>
                <w:bCs/>
                <w:kern w:val="2"/>
              </w:rPr>
              <w:t>telo Branco</w:t>
            </w:r>
            <w:r w:rsidRPr="00520E8D">
              <w:rPr>
                <w:bCs/>
                <w:kern w:val="2"/>
                <w:sz w:val="24"/>
                <w:szCs w:val="24"/>
              </w:rPr>
              <w:t>, 1</w:t>
            </w:r>
            <w:r w:rsidR="002F1580" w:rsidRPr="00520E8D">
              <w:rPr>
                <w:bCs/>
                <w:kern w:val="2"/>
                <w:sz w:val="24"/>
                <w:szCs w:val="24"/>
              </w:rPr>
              <w:t>7020</w:t>
            </w:r>
            <w:r w:rsidRPr="00520E8D">
              <w:rPr>
                <w:bCs/>
                <w:kern w:val="2"/>
                <w:sz w:val="24"/>
                <w:szCs w:val="24"/>
              </w:rPr>
              <w:t xml:space="preserve">, Bairro </w:t>
            </w:r>
            <w:r w:rsidR="002F1580" w:rsidRPr="00520E8D">
              <w:rPr>
                <w:bCs/>
                <w:kern w:val="2"/>
                <w:sz w:val="24"/>
                <w:szCs w:val="24"/>
              </w:rPr>
              <w:t>Incra</w:t>
            </w:r>
            <w:r w:rsidRPr="00520E8D">
              <w:rPr>
                <w:bCs/>
                <w:kern w:val="2"/>
                <w:sz w:val="24"/>
                <w:szCs w:val="24"/>
              </w:rPr>
              <w:t xml:space="preserve">, </w:t>
            </w:r>
            <w:r w:rsidR="002F1580" w:rsidRPr="00520E8D">
              <w:rPr>
                <w:bCs/>
                <w:kern w:val="2"/>
                <w:sz w:val="24"/>
                <w:szCs w:val="24"/>
              </w:rPr>
              <w:t>Cacoal/RO</w:t>
            </w:r>
            <w:r w:rsidRPr="00520E8D">
              <w:rPr>
                <w:bCs/>
                <w:kern w:val="2"/>
                <w:sz w:val="24"/>
                <w:szCs w:val="24"/>
              </w:rPr>
              <w:t xml:space="preserve"> </w:t>
            </w:r>
            <w:r w:rsidRPr="00A006B1">
              <w:rPr>
                <w:bCs/>
                <w:color w:val="auto"/>
                <w:kern w:val="2"/>
                <w:sz w:val="24"/>
                <w:szCs w:val="24"/>
              </w:rPr>
              <w:t>-</w:t>
            </w:r>
            <w:r w:rsidRPr="00A006B1">
              <w:rPr>
                <w:bCs/>
                <w:color w:val="FF0000"/>
                <w:kern w:val="2"/>
                <w:sz w:val="24"/>
                <w:szCs w:val="24"/>
              </w:rPr>
              <w:t xml:space="preserve"> </w:t>
            </w:r>
            <w:r w:rsidRPr="00A006B1">
              <w:rPr>
                <w:bCs/>
                <w:color w:val="auto"/>
                <w:kern w:val="2"/>
                <w:sz w:val="24"/>
                <w:szCs w:val="24"/>
              </w:rPr>
              <w:t xml:space="preserve">Rondônia </w:t>
            </w:r>
            <w:r w:rsidRPr="00A006B1">
              <w:rPr>
                <w:bCs/>
                <w:color w:val="000000"/>
                <w:kern w:val="2"/>
                <w:sz w:val="24"/>
                <w:szCs w:val="24"/>
              </w:rPr>
              <w:t>e endereçada ao gestor do contrato, com entrega protocolada, a fim de que sejam adotas as medidas afetas ao pagamento;</w:t>
            </w:r>
          </w:p>
          <w:p w14:paraId="5A0269BA" w14:textId="2FE02521" w:rsidR="00633AC9" w:rsidRPr="00A006B1" w:rsidRDefault="00516BF8">
            <w:pPr>
              <w:pStyle w:val="PargrafodaLista"/>
              <w:numPr>
                <w:ilvl w:val="0"/>
                <w:numId w:val="11"/>
              </w:numPr>
              <w:spacing w:after="0" w:line="240" w:lineRule="auto"/>
              <w:rPr>
                <w:sz w:val="24"/>
                <w:szCs w:val="24"/>
              </w:rPr>
            </w:pPr>
            <w:r w:rsidRPr="00A006B1">
              <w:rPr>
                <w:sz w:val="24"/>
                <w:szCs w:val="24"/>
              </w:rPr>
              <w:t xml:space="preserve">O pagamento será efetuado mediante crédito em conta bancária indicada pela empresa registrada, no prazo de até </w:t>
            </w:r>
            <w:r w:rsidR="00A006B1" w:rsidRPr="00A006B1">
              <w:rPr>
                <w:sz w:val="24"/>
                <w:szCs w:val="24"/>
              </w:rPr>
              <w:t>10</w:t>
            </w:r>
            <w:r w:rsidRPr="00A006B1">
              <w:rPr>
                <w:sz w:val="24"/>
                <w:szCs w:val="24"/>
              </w:rPr>
              <w:t xml:space="preserve"> (</w:t>
            </w:r>
            <w:r w:rsidR="00A006B1" w:rsidRPr="00A006B1">
              <w:rPr>
                <w:sz w:val="24"/>
                <w:szCs w:val="24"/>
              </w:rPr>
              <w:t>dez</w:t>
            </w:r>
            <w:r w:rsidRPr="00A006B1">
              <w:rPr>
                <w:sz w:val="24"/>
                <w:szCs w:val="24"/>
              </w:rPr>
              <w:t>) dias úteis contados na data da apresentação de nota fiscal ao Sebrae em Rondônia, e devidamente atestada após verificação da regularidade fiscal da CONTRATADA;</w:t>
            </w:r>
            <w:r w:rsidR="00BE20A4" w:rsidRPr="00A006B1">
              <w:rPr>
                <w:sz w:val="24"/>
                <w:szCs w:val="24"/>
              </w:rPr>
              <w:t xml:space="preserve"> </w:t>
            </w:r>
            <w:r w:rsidR="00BD1A74" w:rsidRPr="00A006B1">
              <w:rPr>
                <w:sz w:val="24"/>
                <w:szCs w:val="24"/>
              </w:rPr>
              <w:t xml:space="preserve"> </w:t>
            </w:r>
          </w:p>
          <w:p w14:paraId="007E944A" w14:textId="77777777" w:rsidR="00633AC9" w:rsidRPr="00A006B1" w:rsidRDefault="00516BF8">
            <w:pPr>
              <w:pStyle w:val="PargrafodaLista"/>
              <w:numPr>
                <w:ilvl w:val="0"/>
                <w:numId w:val="11"/>
              </w:numPr>
              <w:spacing w:after="0" w:line="240" w:lineRule="auto"/>
              <w:rPr>
                <w:sz w:val="24"/>
                <w:szCs w:val="24"/>
              </w:rPr>
            </w:pPr>
            <w:r w:rsidRPr="00A006B1">
              <w:rPr>
                <w:sz w:val="24"/>
                <w:szCs w:val="24"/>
              </w:rPr>
              <w:t>A Nota Fiscal deverá ser entregue ao Sebrae em Rondônia pela CONTRATADA, respeitando a data limite do dia 20 de cada mês para entrega do documento fiscal;</w:t>
            </w:r>
          </w:p>
          <w:p w14:paraId="5AF06B6A" w14:textId="3B2B8227" w:rsidR="00516BF8" w:rsidRPr="00A006B1" w:rsidRDefault="00E31663">
            <w:pPr>
              <w:pStyle w:val="PargrafodaLista"/>
              <w:numPr>
                <w:ilvl w:val="0"/>
                <w:numId w:val="11"/>
              </w:numPr>
              <w:spacing w:after="0" w:line="240" w:lineRule="auto"/>
              <w:rPr>
                <w:sz w:val="24"/>
                <w:szCs w:val="24"/>
              </w:rPr>
            </w:pPr>
            <w:r w:rsidRPr="00A006B1">
              <w:rPr>
                <w:sz w:val="24"/>
                <w:szCs w:val="24"/>
              </w:rPr>
              <w:t>Q</w:t>
            </w:r>
            <w:r w:rsidR="00516BF8" w:rsidRPr="00A006B1">
              <w:rPr>
                <w:sz w:val="24"/>
                <w:szCs w:val="24"/>
              </w:rPr>
              <w:t xml:space="preserve">uaisquer despesas decorrentes de transações bancárias correrão por conta da CONTRATADA; </w:t>
            </w:r>
          </w:p>
          <w:p w14:paraId="5455992C" w14:textId="77777777" w:rsidR="00516BF8" w:rsidRPr="00A006B1" w:rsidRDefault="00516BF8">
            <w:pPr>
              <w:pStyle w:val="PargrafodaLista"/>
              <w:numPr>
                <w:ilvl w:val="0"/>
                <w:numId w:val="11"/>
              </w:numPr>
              <w:spacing w:after="0" w:line="240" w:lineRule="auto"/>
              <w:rPr>
                <w:sz w:val="24"/>
                <w:szCs w:val="24"/>
              </w:rPr>
            </w:pPr>
            <w:r w:rsidRPr="00A006B1">
              <w:rPr>
                <w:sz w:val="24"/>
                <w:szCs w:val="24"/>
              </w:rPr>
              <w:t xml:space="preserve">O Sebrae em Rondônia poderá deduzir, do montante a pagar, as indenizações devidas pela CONTRATADA em razão de inadimplência; </w:t>
            </w:r>
          </w:p>
          <w:p w14:paraId="72E21AC0" w14:textId="77777777" w:rsidR="00516BF8" w:rsidRPr="00A006B1" w:rsidRDefault="00516BF8">
            <w:pPr>
              <w:pStyle w:val="PargrafodaLista"/>
              <w:numPr>
                <w:ilvl w:val="0"/>
                <w:numId w:val="11"/>
              </w:numPr>
              <w:spacing w:after="0" w:line="240" w:lineRule="auto"/>
              <w:rPr>
                <w:sz w:val="24"/>
                <w:szCs w:val="24"/>
              </w:rPr>
            </w:pPr>
            <w:r w:rsidRPr="00A006B1">
              <w:rPr>
                <w:sz w:val="24"/>
                <w:szCs w:val="24"/>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72BDD4C7" w:rsidR="00633AC9" w:rsidRPr="00A006B1" w:rsidRDefault="00516BF8">
            <w:pPr>
              <w:pStyle w:val="PargrafodaLista"/>
              <w:numPr>
                <w:ilvl w:val="0"/>
                <w:numId w:val="11"/>
              </w:numPr>
              <w:spacing w:after="0" w:line="240" w:lineRule="auto"/>
              <w:rPr>
                <w:sz w:val="24"/>
                <w:szCs w:val="24"/>
              </w:rPr>
            </w:pPr>
            <w:r w:rsidRPr="00A006B1">
              <w:rPr>
                <w:sz w:val="24"/>
                <w:szCs w:val="24"/>
              </w:rPr>
              <w:t xml:space="preserve">Deverão constar obrigatoriamente no corpo das notas fiscais as seguintes informações: </w:t>
            </w:r>
          </w:p>
          <w:p w14:paraId="7F059E7F" w14:textId="2FAE9174" w:rsidR="007E6A0A" w:rsidRPr="00A006B1" w:rsidRDefault="007E6A0A">
            <w:pPr>
              <w:pStyle w:val="PargrafodaLista"/>
              <w:numPr>
                <w:ilvl w:val="0"/>
                <w:numId w:val="8"/>
              </w:numPr>
              <w:spacing w:after="0" w:line="240" w:lineRule="auto"/>
              <w:rPr>
                <w:sz w:val="24"/>
                <w:szCs w:val="24"/>
              </w:rPr>
            </w:pPr>
            <w:r w:rsidRPr="00A006B1">
              <w:rPr>
                <w:sz w:val="24"/>
                <w:szCs w:val="24"/>
              </w:rPr>
              <w:t>Razão social; CNPJ; Inscrição Estadual; Inscrição Municipal;</w:t>
            </w:r>
          </w:p>
          <w:p w14:paraId="45C411E7" w14:textId="6DFF36B0" w:rsidR="007E6A0A" w:rsidRPr="00A006B1" w:rsidRDefault="007E6A0A">
            <w:pPr>
              <w:pStyle w:val="PargrafodaLista"/>
              <w:numPr>
                <w:ilvl w:val="0"/>
                <w:numId w:val="8"/>
              </w:numPr>
              <w:spacing w:after="0" w:line="240" w:lineRule="auto"/>
              <w:rPr>
                <w:sz w:val="24"/>
                <w:szCs w:val="24"/>
              </w:rPr>
            </w:pPr>
            <w:r w:rsidRPr="00A006B1">
              <w:rPr>
                <w:sz w:val="24"/>
                <w:szCs w:val="24"/>
              </w:rPr>
              <w:t xml:space="preserve">Informar o número </w:t>
            </w:r>
            <w:r w:rsidR="00520E8D" w:rsidRPr="00A006B1">
              <w:rPr>
                <w:sz w:val="24"/>
                <w:szCs w:val="24"/>
              </w:rPr>
              <w:t>do contrato</w:t>
            </w:r>
            <w:r w:rsidRPr="00A006B1">
              <w:rPr>
                <w:sz w:val="24"/>
                <w:szCs w:val="24"/>
              </w:rPr>
              <w:t>; Valor total, com as deduções de impostos devidos;</w:t>
            </w:r>
          </w:p>
          <w:p w14:paraId="40DCFE72" w14:textId="7268F484" w:rsidR="007E6A0A" w:rsidRPr="00A006B1" w:rsidRDefault="00516BF8">
            <w:pPr>
              <w:pStyle w:val="PargrafodaLista"/>
              <w:numPr>
                <w:ilvl w:val="0"/>
                <w:numId w:val="8"/>
              </w:numPr>
              <w:spacing w:after="0" w:line="240" w:lineRule="auto"/>
              <w:rPr>
                <w:sz w:val="24"/>
                <w:szCs w:val="24"/>
              </w:rPr>
            </w:pPr>
            <w:r w:rsidRPr="00A006B1">
              <w:rPr>
                <w:sz w:val="24"/>
                <w:szCs w:val="24"/>
              </w:rPr>
              <w:t>Descrição dos produtos/serviços fornecidos, quantidade do produto, preço unitário</w:t>
            </w:r>
            <w:r w:rsidR="007E6A0A" w:rsidRPr="00A006B1">
              <w:rPr>
                <w:sz w:val="24"/>
                <w:szCs w:val="24"/>
              </w:rPr>
              <w:t xml:space="preserve">, </w:t>
            </w:r>
            <w:r w:rsidRPr="00A006B1">
              <w:rPr>
                <w:sz w:val="24"/>
                <w:szCs w:val="24"/>
              </w:rPr>
              <w:t>data de emissão</w:t>
            </w:r>
            <w:r w:rsidR="007E6A0A" w:rsidRPr="00A006B1">
              <w:rPr>
                <w:sz w:val="24"/>
                <w:szCs w:val="24"/>
              </w:rPr>
              <w:t>.</w:t>
            </w:r>
          </w:p>
          <w:p w14:paraId="1C9FCBF0" w14:textId="6E44DF67" w:rsidR="00516BF8" w:rsidRPr="00A006B1" w:rsidRDefault="00516BF8">
            <w:pPr>
              <w:pStyle w:val="PargrafodaLista"/>
              <w:numPr>
                <w:ilvl w:val="0"/>
                <w:numId w:val="11"/>
              </w:numPr>
              <w:spacing w:after="0" w:line="240" w:lineRule="auto"/>
              <w:rPr>
                <w:sz w:val="24"/>
                <w:szCs w:val="24"/>
              </w:rPr>
            </w:pPr>
            <w:r w:rsidRPr="00A006B1">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395F8743" w14:textId="75F3EA06" w:rsidR="00516BF8" w:rsidRPr="00A006B1" w:rsidRDefault="00516BF8">
            <w:pPr>
              <w:pStyle w:val="PargrafodaLista"/>
              <w:numPr>
                <w:ilvl w:val="1"/>
                <w:numId w:val="11"/>
              </w:numPr>
              <w:spacing w:after="0" w:line="240" w:lineRule="auto"/>
              <w:rPr>
                <w:sz w:val="24"/>
                <w:szCs w:val="24"/>
              </w:rPr>
            </w:pPr>
            <w:r w:rsidRPr="00A006B1">
              <w:rPr>
                <w:sz w:val="24"/>
                <w:szCs w:val="24"/>
              </w:rPr>
              <w:lastRenderedPageBreak/>
              <w:t xml:space="preserve">Certidão Conjunta de Débitos Relativos a Tributos Federais/INSS; </w:t>
            </w:r>
          </w:p>
          <w:p w14:paraId="20D4DD59" w14:textId="72963302" w:rsidR="00516BF8" w:rsidRPr="00A006B1" w:rsidRDefault="00516BF8">
            <w:pPr>
              <w:pStyle w:val="PargrafodaLista"/>
              <w:numPr>
                <w:ilvl w:val="1"/>
                <w:numId w:val="11"/>
              </w:numPr>
              <w:spacing w:after="0" w:line="240" w:lineRule="auto"/>
              <w:rPr>
                <w:sz w:val="24"/>
                <w:szCs w:val="24"/>
              </w:rPr>
            </w:pPr>
            <w:r w:rsidRPr="00A006B1">
              <w:rPr>
                <w:sz w:val="24"/>
                <w:szCs w:val="24"/>
              </w:rPr>
              <w:t xml:space="preserve">Certidão de Regularidade de Tributos Estaduais; </w:t>
            </w:r>
          </w:p>
          <w:p w14:paraId="213C682A" w14:textId="072FD236" w:rsidR="00516BF8" w:rsidRPr="00A006B1" w:rsidRDefault="00516BF8">
            <w:pPr>
              <w:pStyle w:val="PargrafodaLista"/>
              <w:numPr>
                <w:ilvl w:val="1"/>
                <w:numId w:val="11"/>
              </w:numPr>
              <w:spacing w:after="0" w:line="240" w:lineRule="auto"/>
              <w:rPr>
                <w:sz w:val="24"/>
                <w:szCs w:val="24"/>
              </w:rPr>
            </w:pPr>
            <w:r w:rsidRPr="00A006B1">
              <w:rPr>
                <w:sz w:val="24"/>
                <w:szCs w:val="24"/>
              </w:rPr>
              <w:t xml:space="preserve">Certidão de Regularidade de Tributos Municipais; </w:t>
            </w:r>
          </w:p>
          <w:p w14:paraId="2574DC04" w14:textId="50A0061B" w:rsidR="00516BF8" w:rsidRPr="00A006B1" w:rsidRDefault="00516BF8">
            <w:pPr>
              <w:pStyle w:val="PargrafodaLista"/>
              <w:numPr>
                <w:ilvl w:val="1"/>
                <w:numId w:val="11"/>
              </w:numPr>
              <w:spacing w:after="0" w:line="240" w:lineRule="auto"/>
              <w:rPr>
                <w:sz w:val="24"/>
                <w:szCs w:val="24"/>
              </w:rPr>
            </w:pPr>
            <w:r w:rsidRPr="00A006B1">
              <w:rPr>
                <w:sz w:val="24"/>
                <w:szCs w:val="24"/>
              </w:rPr>
              <w:t xml:space="preserve">Prova de regularidade relativa ao Fundo de Garantia por Tempo de Serviço –FGTS; </w:t>
            </w:r>
          </w:p>
          <w:p w14:paraId="0F29473E" w14:textId="26172542" w:rsidR="00516BF8" w:rsidRPr="00A006B1" w:rsidRDefault="00516BF8">
            <w:pPr>
              <w:pStyle w:val="PargrafodaLista"/>
              <w:numPr>
                <w:ilvl w:val="1"/>
                <w:numId w:val="11"/>
              </w:numPr>
              <w:spacing w:after="0" w:line="240" w:lineRule="auto"/>
              <w:rPr>
                <w:sz w:val="24"/>
                <w:szCs w:val="24"/>
              </w:rPr>
            </w:pPr>
            <w:r w:rsidRPr="00A006B1">
              <w:rPr>
                <w:sz w:val="24"/>
                <w:szCs w:val="24"/>
              </w:rPr>
              <w:t>Certidão Negativa de Débitos Trabalhistas – TST.</w:t>
            </w:r>
          </w:p>
          <w:p w14:paraId="779772A7" w14:textId="77777777" w:rsidR="00516BF8" w:rsidRPr="00A006B1" w:rsidRDefault="00516BF8" w:rsidP="007C427C">
            <w:pPr>
              <w:tabs>
                <w:tab w:val="left" w:pos="993"/>
              </w:tabs>
              <w:spacing w:after="0" w:line="240" w:lineRule="auto"/>
              <w:ind w:firstLine="0"/>
              <w:rPr>
                <w:sz w:val="24"/>
                <w:szCs w:val="24"/>
              </w:rPr>
            </w:pPr>
          </w:p>
        </w:tc>
      </w:tr>
    </w:tbl>
    <w:p w14:paraId="38393355" w14:textId="77777777" w:rsidR="00516BF8" w:rsidRPr="00EA6617" w:rsidRDefault="00516BF8" w:rsidP="007C427C">
      <w:pPr>
        <w:tabs>
          <w:tab w:val="left" w:pos="993"/>
        </w:tabs>
        <w:spacing w:after="0" w:line="240" w:lineRule="auto"/>
        <w:ind w:firstLine="0"/>
        <w:rPr>
          <w:sz w:val="24"/>
          <w:szCs w:val="24"/>
        </w:rPr>
      </w:pPr>
    </w:p>
    <w:p w14:paraId="6A1F9E3F" w14:textId="77777777" w:rsidR="00516BF8" w:rsidRDefault="00516BF8" w:rsidP="007C427C">
      <w:pPr>
        <w:tabs>
          <w:tab w:val="left" w:pos="993"/>
        </w:tabs>
        <w:spacing w:after="0" w:line="240" w:lineRule="auto"/>
        <w:ind w:firstLine="0"/>
        <w:rPr>
          <w:sz w:val="24"/>
          <w:szCs w:val="24"/>
        </w:rPr>
      </w:pPr>
    </w:p>
    <w:p w14:paraId="6D1611FA" w14:textId="77777777" w:rsidR="003908B2" w:rsidRPr="00EA6617" w:rsidRDefault="003908B2" w:rsidP="007C427C">
      <w:pPr>
        <w:tabs>
          <w:tab w:val="left" w:pos="993"/>
        </w:tabs>
        <w:spacing w:after="0" w:line="240" w:lineRule="auto"/>
        <w:ind w:firstLine="0"/>
        <w:rPr>
          <w:sz w:val="24"/>
          <w:szCs w:val="24"/>
        </w:rPr>
      </w:pPr>
    </w:p>
    <w:p w14:paraId="26483B74" w14:textId="77777777" w:rsidR="00516BF8" w:rsidRPr="00EA6617" w:rsidRDefault="00516BF8" w:rsidP="007C427C">
      <w:pPr>
        <w:tabs>
          <w:tab w:val="left" w:pos="993"/>
        </w:tabs>
        <w:spacing w:after="0" w:line="240" w:lineRule="auto"/>
        <w:ind w:firstLine="0"/>
        <w:rPr>
          <w:sz w:val="24"/>
          <w:szCs w:val="24"/>
        </w:rPr>
      </w:pPr>
    </w:p>
    <w:p w14:paraId="53FC8CFE" w14:textId="77777777" w:rsidR="00516BF8" w:rsidRPr="00EA6617" w:rsidRDefault="00516BF8" w:rsidP="007C427C">
      <w:pPr>
        <w:tabs>
          <w:tab w:val="left" w:pos="993"/>
        </w:tabs>
        <w:spacing w:after="0" w:line="240" w:lineRule="auto"/>
        <w:ind w:firstLine="0"/>
        <w:rPr>
          <w:sz w:val="24"/>
          <w:szCs w:val="24"/>
        </w:rPr>
      </w:pPr>
    </w:p>
    <w:p w14:paraId="6398FC37" w14:textId="7B09224F" w:rsidR="00516BF8" w:rsidRPr="00EA6617" w:rsidRDefault="000878E6" w:rsidP="003908B2">
      <w:pPr>
        <w:tabs>
          <w:tab w:val="left" w:pos="993"/>
        </w:tabs>
        <w:spacing w:after="0" w:line="240" w:lineRule="auto"/>
        <w:ind w:firstLine="0"/>
        <w:jc w:val="right"/>
        <w:rPr>
          <w:sz w:val="24"/>
          <w:szCs w:val="24"/>
        </w:rPr>
      </w:pPr>
      <w:r w:rsidRPr="000878E6">
        <w:rPr>
          <w:sz w:val="24"/>
          <w:szCs w:val="24"/>
        </w:rPr>
        <w:t>Cacoal</w:t>
      </w:r>
      <w:r w:rsidR="003908B2" w:rsidRPr="000878E6">
        <w:rPr>
          <w:sz w:val="24"/>
          <w:szCs w:val="24"/>
        </w:rPr>
        <w:t xml:space="preserve">, </w:t>
      </w:r>
      <w:r w:rsidRPr="000878E6">
        <w:rPr>
          <w:sz w:val="24"/>
          <w:szCs w:val="24"/>
        </w:rPr>
        <w:t>02</w:t>
      </w:r>
      <w:r w:rsidR="003908B2" w:rsidRPr="000878E6">
        <w:rPr>
          <w:sz w:val="24"/>
          <w:szCs w:val="24"/>
        </w:rPr>
        <w:t xml:space="preserve"> de</w:t>
      </w:r>
      <w:r w:rsidRPr="000878E6">
        <w:rPr>
          <w:sz w:val="24"/>
          <w:szCs w:val="24"/>
        </w:rPr>
        <w:t xml:space="preserve"> maio </w:t>
      </w:r>
      <w:r w:rsidR="003908B2" w:rsidRPr="000878E6">
        <w:rPr>
          <w:sz w:val="24"/>
          <w:szCs w:val="24"/>
        </w:rPr>
        <w:t>de 202</w:t>
      </w:r>
      <w:r w:rsidRPr="000878E6">
        <w:rPr>
          <w:sz w:val="24"/>
          <w:szCs w:val="24"/>
        </w:rPr>
        <w:t>5</w:t>
      </w:r>
      <w:r w:rsidR="003908B2" w:rsidRPr="000878E6">
        <w:rPr>
          <w:sz w:val="24"/>
          <w:szCs w:val="24"/>
        </w:rPr>
        <w:t>.</w:t>
      </w:r>
    </w:p>
    <w:p w14:paraId="23C71DEE" w14:textId="77777777" w:rsidR="00BE0A4C" w:rsidRPr="00EA6617" w:rsidRDefault="00BE0A4C" w:rsidP="00BE0A4C">
      <w:pPr>
        <w:tabs>
          <w:tab w:val="left" w:pos="993"/>
        </w:tabs>
        <w:spacing w:after="0" w:line="240" w:lineRule="auto"/>
        <w:ind w:firstLine="0"/>
        <w:rPr>
          <w:color w:val="auto"/>
          <w:sz w:val="24"/>
          <w:szCs w:val="24"/>
        </w:rPr>
      </w:pPr>
    </w:p>
    <w:p w14:paraId="446FB1F0" w14:textId="77777777" w:rsidR="00BE0A4C" w:rsidRPr="00EA6617" w:rsidRDefault="00BE0A4C" w:rsidP="00BE0A4C">
      <w:pPr>
        <w:tabs>
          <w:tab w:val="left" w:pos="993"/>
        </w:tabs>
        <w:spacing w:after="0" w:line="240" w:lineRule="auto"/>
        <w:ind w:firstLine="0"/>
        <w:rPr>
          <w:color w:val="auto"/>
          <w:sz w:val="24"/>
          <w:szCs w:val="24"/>
        </w:rPr>
      </w:pPr>
    </w:p>
    <w:p w14:paraId="79E712F4" w14:textId="77777777" w:rsidR="00BE0A4C" w:rsidRPr="00EA6617" w:rsidRDefault="00BE0A4C" w:rsidP="00BE0A4C">
      <w:pPr>
        <w:tabs>
          <w:tab w:val="left" w:pos="993"/>
        </w:tabs>
        <w:spacing w:after="0" w:line="240" w:lineRule="auto"/>
        <w:ind w:firstLine="0"/>
        <w:rPr>
          <w:color w:val="auto"/>
          <w:sz w:val="24"/>
          <w:szCs w:val="24"/>
        </w:rPr>
      </w:pPr>
    </w:p>
    <w:p w14:paraId="159E92B3" w14:textId="77777777" w:rsidR="00BE0A4C" w:rsidRPr="00EA6617" w:rsidRDefault="00BE0A4C" w:rsidP="00BE0A4C">
      <w:pPr>
        <w:tabs>
          <w:tab w:val="left" w:pos="993"/>
        </w:tabs>
        <w:spacing w:after="0" w:line="240" w:lineRule="auto"/>
        <w:ind w:firstLine="0"/>
        <w:rPr>
          <w:color w:val="auto"/>
          <w:sz w:val="24"/>
          <w:szCs w:val="24"/>
        </w:rPr>
      </w:pPr>
    </w:p>
    <w:p w14:paraId="69235F3F" w14:textId="7F6E9B37" w:rsidR="00BE0A4C" w:rsidRPr="00EA6617" w:rsidRDefault="00BE0A4C" w:rsidP="00BE0A4C">
      <w:pPr>
        <w:tabs>
          <w:tab w:val="left" w:pos="993"/>
        </w:tabs>
        <w:spacing w:after="0" w:line="240" w:lineRule="auto"/>
        <w:ind w:firstLine="0"/>
        <w:rPr>
          <w:color w:val="auto"/>
          <w:sz w:val="24"/>
          <w:szCs w:val="24"/>
        </w:rPr>
      </w:pPr>
    </w:p>
    <w:sectPr w:rsidR="00BE0A4C" w:rsidRPr="00EA6617"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1109D" w14:textId="77777777" w:rsidR="00A17662" w:rsidRDefault="00A17662" w:rsidP="00B316AB">
      <w:r>
        <w:separator/>
      </w:r>
    </w:p>
  </w:endnote>
  <w:endnote w:type="continuationSeparator" w:id="0">
    <w:p w14:paraId="4E32FC6E" w14:textId="77777777" w:rsidR="00A17662" w:rsidRDefault="00A17662"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5C7E1" w14:textId="77777777" w:rsidR="00A17662" w:rsidRDefault="00A17662" w:rsidP="00B316AB">
      <w:r>
        <w:separator/>
      </w:r>
    </w:p>
  </w:footnote>
  <w:footnote w:type="continuationSeparator" w:id="0">
    <w:p w14:paraId="3F045320" w14:textId="77777777" w:rsidR="00A17662" w:rsidRDefault="00A17662"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7425799"/>
    <w:multiLevelType w:val="hybridMultilevel"/>
    <w:tmpl w:val="AD2ACC3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8A71B6D"/>
    <w:multiLevelType w:val="hybridMultilevel"/>
    <w:tmpl w:val="99CC8F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64503BA"/>
    <w:multiLevelType w:val="multilevel"/>
    <w:tmpl w:val="3288D26C"/>
    <w:lvl w:ilvl="0">
      <w:start w:val="3"/>
      <w:numFmt w:val="decimal"/>
      <w:lvlText w:val="%1"/>
      <w:lvlJc w:val="left"/>
      <w:pPr>
        <w:ind w:left="744" w:hanging="744"/>
      </w:pPr>
    </w:lvl>
    <w:lvl w:ilvl="1">
      <w:start w:val="1"/>
      <w:numFmt w:val="decimal"/>
      <w:lvlText w:val="%1.%2"/>
      <w:lvlJc w:val="left"/>
      <w:pPr>
        <w:ind w:left="1220" w:hanging="744"/>
      </w:pPr>
    </w:lvl>
    <w:lvl w:ilvl="2">
      <w:start w:val="1"/>
      <w:numFmt w:val="decimal"/>
      <w:lvlText w:val="%1.%2.%3"/>
      <w:lvlJc w:val="left"/>
      <w:pPr>
        <w:ind w:left="1696" w:hanging="744"/>
      </w:pPr>
    </w:lvl>
    <w:lvl w:ilvl="3">
      <w:start w:val="2"/>
      <w:numFmt w:val="decimal"/>
      <w:lvlText w:val="%1.%2.%3.%4"/>
      <w:lvlJc w:val="left"/>
      <w:pPr>
        <w:ind w:left="2508" w:hanging="1080"/>
      </w:pPr>
    </w:lvl>
    <w:lvl w:ilvl="4">
      <w:start w:val="1"/>
      <w:numFmt w:val="decimal"/>
      <w:lvlText w:val="%1.%2.%3.%4.%5"/>
      <w:lvlJc w:val="left"/>
      <w:pPr>
        <w:ind w:left="2984" w:hanging="1080"/>
      </w:pPr>
    </w:lvl>
    <w:lvl w:ilvl="5">
      <w:start w:val="1"/>
      <w:numFmt w:val="decimal"/>
      <w:lvlText w:val="%1.%2.%3.%4.%5.%6"/>
      <w:lvlJc w:val="left"/>
      <w:pPr>
        <w:ind w:left="3820" w:hanging="1440"/>
      </w:pPr>
    </w:lvl>
    <w:lvl w:ilvl="6">
      <w:start w:val="1"/>
      <w:numFmt w:val="decimal"/>
      <w:lvlText w:val="%1.%2.%3.%4.%5.%6.%7"/>
      <w:lvlJc w:val="left"/>
      <w:pPr>
        <w:ind w:left="4296" w:hanging="1440"/>
      </w:pPr>
    </w:lvl>
    <w:lvl w:ilvl="7">
      <w:start w:val="1"/>
      <w:numFmt w:val="decimal"/>
      <w:lvlText w:val="%1.%2.%3.%4.%5.%6.%7.%8"/>
      <w:lvlJc w:val="left"/>
      <w:pPr>
        <w:ind w:left="5132" w:hanging="1800"/>
      </w:pPr>
    </w:lvl>
    <w:lvl w:ilvl="8">
      <w:start w:val="1"/>
      <w:numFmt w:val="decimal"/>
      <w:lvlText w:val="%1.%2.%3.%4.%5.%6.%7.%8.%9"/>
      <w:lvlJc w:val="left"/>
      <w:pPr>
        <w:ind w:left="5608" w:hanging="1800"/>
      </w:pPr>
    </w:lvl>
  </w:abstractNum>
  <w:abstractNum w:abstractNumId="7" w15:restartNumberingAfterBreak="0">
    <w:nsid w:val="4F7E56E1"/>
    <w:multiLevelType w:val="hybridMultilevel"/>
    <w:tmpl w:val="75C6907E"/>
    <w:lvl w:ilvl="0" w:tplc="04160001">
      <w:start w:val="1"/>
      <w:numFmt w:val="bullet"/>
      <w:lvlText w:val=""/>
      <w:lvlJc w:val="left"/>
      <w:pPr>
        <w:ind w:left="1800" w:hanging="360"/>
      </w:pPr>
      <w:rPr>
        <w:rFonts w:ascii="Symbol" w:hAnsi="Symbol" w:hint="default"/>
      </w:rPr>
    </w:lvl>
    <w:lvl w:ilvl="1" w:tplc="04160003">
      <w:start w:val="1"/>
      <w:numFmt w:val="bullet"/>
      <w:lvlText w:val="o"/>
      <w:lvlJc w:val="left"/>
      <w:pPr>
        <w:ind w:left="2520" w:hanging="360"/>
      </w:pPr>
      <w:rPr>
        <w:rFonts w:ascii="Courier New" w:hAnsi="Courier New" w:cs="Courier New" w:hint="default"/>
      </w:rPr>
    </w:lvl>
    <w:lvl w:ilvl="2" w:tplc="04160005">
      <w:start w:val="1"/>
      <w:numFmt w:val="bullet"/>
      <w:lvlText w:val=""/>
      <w:lvlJc w:val="left"/>
      <w:pPr>
        <w:ind w:left="3240" w:hanging="360"/>
      </w:pPr>
      <w:rPr>
        <w:rFonts w:ascii="Wingdings" w:hAnsi="Wingdings" w:hint="default"/>
      </w:rPr>
    </w:lvl>
    <w:lvl w:ilvl="3" w:tplc="04160001">
      <w:start w:val="1"/>
      <w:numFmt w:val="bullet"/>
      <w:lvlText w:val=""/>
      <w:lvlJc w:val="left"/>
      <w:pPr>
        <w:ind w:left="3960" w:hanging="360"/>
      </w:pPr>
      <w:rPr>
        <w:rFonts w:ascii="Symbol" w:hAnsi="Symbol" w:hint="default"/>
      </w:rPr>
    </w:lvl>
    <w:lvl w:ilvl="4" w:tplc="04160003">
      <w:start w:val="1"/>
      <w:numFmt w:val="bullet"/>
      <w:lvlText w:val="o"/>
      <w:lvlJc w:val="left"/>
      <w:pPr>
        <w:ind w:left="4680" w:hanging="360"/>
      </w:pPr>
      <w:rPr>
        <w:rFonts w:ascii="Courier New" w:hAnsi="Courier New" w:cs="Courier New" w:hint="default"/>
      </w:rPr>
    </w:lvl>
    <w:lvl w:ilvl="5" w:tplc="04160005">
      <w:start w:val="1"/>
      <w:numFmt w:val="bullet"/>
      <w:lvlText w:val=""/>
      <w:lvlJc w:val="left"/>
      <w:pPr>
        <w:ind w:left="5400" w:hanging="360"/>
      </w:pPr>
      <w:rPr>
        <w:rFonts w:ascii="Wingdings" w:hAnsi="Wingdings" w:hint="default"/>
      </w:rPr>
    </w:lvl>
    <w:lvl w:ilvl="6" w:tplc="04160001">
      <w:start w:val="1"/>
      <w:numFmt w:val="bullet"/>
      <w:lvlText w:val=""/>
      <w:lvlJc w:val="left"/>
      <w:pPr>
        <w:ind w:left="6120" w:hanging="360"/>
      </w:pPr>
      <w:rPr>
        <w:rFonts w:ascii="Symbol" w:hAnsi="Symbol" w:hint="default"/>
      </w:rPr>
    </w:lvl>
    <w:lvl w:ilvl="7" w:tplc="04160003">
      <w:start w:val="1"/>
      <w:numFmt w:val="bullet"/>
      <w:lvlText w:val="o"/>
      <w:lvlJc w:val="left"/>
      <w:pPr>
        <w:ind w:left="6840" w:hanging="360"/>
      </w:pPr>
      <w:rPr>
        <w:rFonts w:ascii="Courier New" w:hAnsi="Courier New" w:cs="Courier New" w:hint="default"/>
      </w:rPr>
    </w:lvl>
    <w:lvl w:ilvl="8" w:tplc="04160005">
      <w:start w:val="1"/>
      <w:numFmt w:val="bullet"/>
      <w:lvlText w:val=""/>
      <w:lvlJc w:val="left"/>
      <w:pPr>
        <w:ind w:left="7560" w:hanging="360"/>
      </w:pPr>
      <w:rPr>
        <w:rFonts w:ascii="Wingdings" w:hAnsi="Wingdings" w:hint="default"/>
      </w:rPr>
    </w:lvl>
  </w:abstractNum>
  <w:abstractNum w:abstractNumId="8"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A9C687E"/>
    <w:multiLevelType w:val="multilevel"/>
    <w:tmpl w:val="0DAE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211"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15"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245768617">
    <w:abstractNumId w:val="8"/>
  </w:num>
  <w:num w:numId="2" w16cid:durableId="2001152800">
    <w:abstractNumId w:val="1"/>
  </w:num>
  <w:num w:numId="3" w16cid:durableId="1653485613">
    <w:abstractNumId w:val="14"/>
  </w:num>
  <w:num w:numId="4" w16cid:durableId="133181899">
    <w:abstractNumId w:val="12"/>
  </w:num>
  <w:num w:numId="5" w16cid:durableId="131144016">
    <w:abstractNumId w:val="11"/>
  </w:num>
  <w:num w:numId="6" w16cid:durableId="1430127359">
    <w:abstractNumId w:val="4"/>
  </w:num>
  <w:num w:numId="7" w16cid:durableId="1411077640">
    <w:abstractNumId w:val="10"/>
  </w:num>
  <w:num w:numId="8" w16cid:durableId="1879585726">
    <w:abstractNumId w:val="15"/>
  </w:num>
  <w:num w:numId="9" w16cid:durableId="1855653204">
    <w:abstractNumId w:val="0"/>
  </w:num>
  <w:num w:numId="10" w16cid:durableId="1859001621">
    <w:abstractNumId w:val="13"/>
  </w:num>
  <w:num w:numId="11" w16cid:durableId="1301958134">
    <w:abstractNumId w:val="2"/>
  </w:num>
  <w:num w:numId="12" w16cid:durableId="1866820021">
    <w:abstractNumId w:val="9"/>
  </w:num>
  <w:num w:numId="13" w16cid:durableId="13748914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0125456">
    <w:abstractNumId w:val="7"/>
  </w:num>
  <w:num w:numId="15" w16cid:durableId="2124491295">
    <w:abstractNumId w:val="6"/>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8253134">
    <w:abstractNumId w:val="3"/>
  </w:num>
  <w:num w:numId="17" w16cid:durableId="164129881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6DD6"/>
    <w:rsid w:val="00017751"/>
    <w:rsid w:val="00017A4F"/>
    <w:rsid w:val="00020B0E"/>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729F"/>
    <w:rsid w:val="00083B0D"/>
    <w:rsid w:val="0008671A"/>
    <w:rsid w:val="000878E6"/>
    <w:rsid w:val="0009062F"/>
    <w:rsid w:val="00095E3D"/>
    <w:rsid w:val="000A3C88"/>
    <w:rsid w:val="000A44C2"/>
    <w:rsid w:val="000B09B8"/>
    <w:rsid w:val="000B53C5"/>
    <w:rsid w:val="000B74F3"/>
    <w:rsid w:val="000C0975"/>
    <w:rsid w:val="000C40B2"/>
    <w:rsid w:val="000D19FC"/>
    <w:rsid w:val="000D347A"/>
    <w:rsid w:val="000D3E29"/>
    <w:rsid w:val="000E1DAC"/>
    <w:rsid w:val="000E3F6F"/>
    <w:rsid w:val="000E45B4"/>
    <w:rsid w:val="000E7BDD"/>
    <w:rsid w:val="000F0E3A"/>
    <w:rsid w:val="000F33EC"/>
    <w:rsid w:val="000F3626"/>
    <w:rsid w:val="000F48F1"/>
    <w:rsid w:val="000F74BC"/>
    <w:rsid w:val="000F7A4C"/>
    <w:rsid w:val="0010060A"/>
    <w:rsid w:val="00101A01"/>
    <w:rsid w:val="00107D75"/>
    <w:rsid w:val="00113B61"/>
    <w:rsid w:val="00117CBB"/>
    <w:rsid w:val="00122D3F"/>
    <w:rsid w:val="00125352"/>
    <w:rsid w:val="001256D8"/>
    <w:rsid w:val="001318D4"/>
    <w:rsid w:val="00132EFD"/>
    <w:rsid w:val="00135563"/>
    <w:rsid w:val="00136FA1"/>
    <w:rsid w:val="00140CBA"/>
    <w:rsid w:val="0014316C"/>
    <w:rsid w:val="0014390B"/>
    <w:rsid w:val="00143E00"/>
    <w:rsid w:val="00145BFD"/>
    <w:rsid w:val="0014668C"/>
    <w:rsid w:val="00146CDE"/>
    <w:rsid w:val="00147DEE"/>
    <w:rsid w:val="00147FE6"/>
    <w:rsid w:val="00154902"/>
    <w:rsid w:val="001608D5"/>
    <w:rsid w:val="00160CB3"/>
    <w:rsid w:val="001655A4"/>
    <w:rsid w:val="0016601B"/>
    <w:rsid w:val="0018070E"/>
    <w:rsid w:val="00182731"/>
    <w:rsid w:val="001858F9"/>
    <w:rsid w:val="00186EC6"/>
    <w:rsid w:val="001961C9"/>
    <w:rsid w:val="001A1456"/>
    <w:rsid w:val="001A7B06"/>
    <w:rsid w:val="001B0B70"/>
    <w:rsid w:val="001B2672"/>
    <w:rsid w:val="001B2F29"/>
    <w:rsid w:val="001B4452"/>
    <w:rsid w:val="001B491E"/>
    <w:rsid w:val="001B5BD0"/>
    <w:rsid w:val="001B6E96"/>
    <w:rsid w:val="001C0004"/>
    <w:rsid w:val="001C2CA8"/>
    <w:rsid w:val="001C44DA"/>
    <w:rsid w:val="001D0ACE"/>
    <w:rsid w:val="001D0BE0"/>
    <w:rsid w:val="001D16F4"/>
    <w:rsid w:val="001D2EAA"/>
    <w:rsid w:val="001D5F4D"/>
    <w:rsid w:val="001E5659"/>
    <w:rsid w:val="001E6B44"/>
    <w:rsid w:val="001F376E"/>
    <w:rsid w:val="00202144"/>
    <w:rsid w:val="00202DD8"/>
    <w:rsid w:val="00204782"/>
    <w:rsid w:val="00211B12"/>
    <w:rsid w:val="0021358C"/>
    <w:rsid w:val="00213E96"/>
    <w:rsid w:val="0021460E"/>
    <w:rsid w:val="00220638"/>
    <w:rsid w:val="002352CC"/>
    <w:rsid w:val="00237776"/>
    <w:rsid w:val="0025789B"/>
    <w:rsid w:val="0027095B"/>
    <w:rsid w:val="00271832"/>
    <w:rsid w:val="00273453"/>
    <w:rsid w:val="002775F1"/>
    <w:rsid w:val="00280C32"/>
    <w:rsid w:val="002842C5"/>
    <w:rsid w:val="00285636"/>
    <w:rsid w:val="002868A9"/>
    <w:rsid w:val="0028748C"/>
    <w:rsid w:val="00287C31"/>
    <w:rsid w:val="00287E9F"/>
    <w:rsid w:val="00295E72"/>
    <w:rsid w:val="002A0B2E"/>
    <w:rsid w:val="002A2CDE"/>
    <w:rsid w:val="002A3938"/>
    <w:rsid w:val="002A3C4F"/>
    <w:rsid w:val="002A6977"/>
    <w:rsid w:val="002A69B6"/>
    <w:rsid w:val="002C20C0"/>
    <w:rsid w:val="002C3317"/>
    <w:rsid w:val="002D4129"/>
    <w:rsid w:val="002D5000"/>
    <w:rsid w:val="002D74EC"/>
    <w:rsid w:val="002D7FBE"/>
    <w:rsid w:val="002E655F"/>
    <w:rsid w:val="002E7020"/>
    <w:rsid w:val="002F1580"/>
    <w:rsid w:val="002F1928"/>
    <w:rsid w:val="002F1B34"/>
    <w:rsid w:val="002F38FE"/>
    <w:rsid w:val="002F455E"/>
    <w:rsid w:val="00300581"/>
    <w:rsid w:val="00301E89"/>
    <w:rsid w:val="00312677"/>
    <w:rsid w:val="00312C1C"/>
    <w:rsid w:val="00313936"/>
    <w:rsid w:val="00313BDD"/>
    <w:rsid w:val="003153D4"/>
    <w:rsid w:val="00315D95"/>
    <w:rsid w:val="003168B4"/>
    <w:rsid w:val="003174F8"/>
    <w:rsid w:val="00322164"/>
    <w:rsid w:val="003236BD"/>
    <w:rsid w:val="0032518E"/>
    <w:rsid w:val="00330172"/>
    <w:rsid w:val="003327D0"/>
    <w:rsid w:val="00332B37"/>
    <w:rsid w:val="00333696"/>
    <w:rsid w:val="003404D3"/>
    <w:rsid w:val="00340E6C"/>
    <w:rsid w:val="00346C42"/>
    <w:rsid w:val="00347B99"/>
    <w:rsid w:val="00350A92"/>
    <w:rsid w:val="00353107"/>
    <w:rsid w:val="00353789"/>
    <w:rsid w:val="00355E3A"/>
    <w:rsid w:val="00357D43"/>
    <w:rsid w:val="00360CB2"/>
    <w:rsid w:val="003616B8"/>
    <w:rsid w:val="00370958"/>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0656"/>
    <w:rsid w:val="003B1BC3"/>
    <w:rsid w:val="003B3494"/>
    <w:rsid w:val="003C0CFF"/>
    <w:rsid w:val="003C3378"/>
    <w:rsid w:val="003C6947"/>
    <w:rsid w:val="003C697A"/>
    <w:rsid w:val="003D1627"/>
    <w:rsid w:val="003D47C2"/>
    <w:rsid w:val="003D5A62"/>
    <w:rsid w:val="003D6654"/>
    <w:rsid w:val="003D7E6B"/>
    <w:rsid w:val="003E3302"/>
    <w:rsid w:val="003E33FB"/>
    <w:rsid w:val="003F0C42"/>
    <w:rsid w:val="003F1E4E"/>
    <w:rsid w:val="003F41FA"/>
    <w:rsid w:val="003F473F"/>
    <w:rsid w:val="003F7432"/>
    <w:rsid w:val="003F7A00"/>
    <w:rsid w:val="004029A8"/>
    <w:rsid w:val="004032C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718BD"/>
    <w:rsid w:val="00474447"/>
    <w:rsid w:val="00475E8D"/>
    <w:rsid w:val="0049108A"/>
    <w:rsid w:val="00492785"/>
    <w:rsid w:val="00495259"/>
    <w:rsid w:val="004A22FB"/>
    <w:rsid w:val="004A59D3"/>
    <w:rsid w:val="004A7524"/>
    <w:rsid w:val="004B2BA7"/>
    <w:rsid w:val="004B7C24"/>
    <w:rsid w:val="004C0070"/>
    <w:rsid w:val="004C2AF8"/>
    <w:rsid w:val="004D3E0F"/>
    <w:rsid w:val="004D7676"/>
    <w:rsid w:val="004E2574"/>
    <w:rsid w:val="004E523F"/>
    <w:rsid w:val="004F25F1"/>
    <w:rsid w:val="004F65C9"/>
    <w:rsid w:val="004F6F63"/>
    <w:rsid w:val="004F731B"/>
    <w:rsid w:val="00501CD8"/>
    <w:rsid w:val="0050239B"/>
    <w:rsid w:val="005051A4"/>
    <w:rsid w:val="0051222D"/>
    <w:rsid w:val="005134FC"/>
    <w:rsid w:val="00515CD2"/>
    <w:rsid w:val="00516BF8"/>
    <w:rsid w:val="00517468"/>
    <w:rsid w:val="005204AF"/>
    <w:rsid w:val="00520E8D"/>
    <w:rsid w:val="00530A36"/>
    <w:rsid w:val="00532835"/>
    <w:rsid w:val="005339F5"/>
    <w:rsid w:val="00535D93"/>
    <w:rsid w:val="005422C3"/>
    <w:rsid w:val="00543A30"/>
    <w:rsid w:val="00543B83"/>
    <w:rsid w:val="00553513"/>
    <w:rsid w:val="0055408B"/>
    <w:rsid w:val="0055563B"/>
    <w:rsid w:val="00555AD4"/>
    <w:rsid w:val="0055610E"/>
    <w:rsid w:val="00562222"/>
    <w:rsid w:val="00567705"/>
    <w:rsid w:val="00570A1B"/>
    <w:rsid w:val="00572FAF"/>
    <w:rsid w:val="00574137"/>
    <w:rsid w:val="0057438A"/>
    <w:rsid w:val="00574715"/>
    <w:rsid w:val="005843CD"/>
    <w:rsid w:val="00586786"/>
    <w:rsid w:val="005905B6"/>
    <w:rsid w:val="00593226"/>
    <w:rsid w:val="00596D37"/>
    <w:rsid w:val="005A0152"/>
    <w:rsid w:val="005A08BF"/>
    <w:rsid w:val="005A108C"/>
    <w:rsid w:val="005A16E4"/>
    <w:rsid w:val="005A1C0A"/>
    <w:rsid w:val="005C171B"/>
    <w:rsid w:val="005C1CEE"/>
    <w:rsid w:val="005C36FB"/>
    <w:rsid w:val="005D02C6"/>
    <w:rsid w:val="005D0756"/>
    <w:rsid w:val="005D2AFE"/>
    <w:rsid w:val="005D707A"/>
    <w:rsid w:val="005D7D02"/>
    <w:rsid w:val="005E0A66"/>
    <w:rsid w:val="005E30ED"/>
    <w:rsid w:val="005E3E2E"/>
    <w:rsid w:val="005E5662"/>
    <w:rsid w:val="005E6832"/>
    <w:rsid w:val="005F0C66"/>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41B1F"/>
    <w:rsid w:val="00641BA7"/>
    <w:rsid w:val="00645B8F"/>
    <w:rsid w:val="0066238B"/>
    <w:rsid w:val="00662D5D"/>
    <w:rsid w:val="00664819"/>
    <w:rsid w:val="006649DA"/>
    <w:rsid w:val="00664DE6"/>
    <w:rsid w:val="006672D4"/>
    <w:rsid w:val="00667DCB"/>
    <w:rsid w:val="00670017"/>
    <w:rsid w:val="006708A0"/>
    <w:rsid w:val="00683F2A"/>
    <w:rsid w:val="006866AD"/>
    <w:rsid w:val="0069224B"/>
    <w:rsid w:val="00693727"/>
    <w:rsid w:val="00694249"/>
    <w:rsid w:val="00694900"/>
    <w:rsid w:val="0069788C"/>
    <w:rsid w:val="00697B74"/>
    <w:rsid w:val="006A52D9"/>
    <w:rsid w:val="006A6418"/>
    <w:rsid w:val="006A743C"/>
    <w:rsid w:val="006A780F"/>
    <w:rsid w:val="006B4DDC"/>
    <w:rsid w:val="006B55F8"/>
    <w:rsid w:val="006C0532"/>
    <w:rsid w:val="006C1918"/>
    <w:rsid w:val="006C7241"/>
    <w:rsid w:val="006D1B62"/>
    <w:rsid w:val="006D6BD5"/>
    <w:rsid w:val="006D732A"/>
    <w:rsid w:val="006E26AF"/>
    <w:rsid w:val="006E708C"/>
    <w:rsid w:val="006F08D3"/>
    <w:rsid w:val="007007AC"/>
    <w:rsid w:val="00700B7A"/>
    <w:rsid w:val="00705BC3"/>
    <w:rsid w:val="007069B6"/>
    <w:rsid w:val="007077D4"/>
    <w:rsid w:val="0071007C"/>
    <w:rsid w:val="00711C06"/>
    <w:rsid w:val="007129A4"/>
    <w:rsid w:val="00713047"/>
    <w:rsid w:val="00720F54"/>
    <w:rsid w:val="0072439A"/>
    <w:rsid w:val="007313F9"/>
    <w:rsid w:val="0073515C"/>
    <w:rsid w:val="00737E00"/>
    <w:rsid w:val="00744BF6"/>
    <w:rsid w:val="007451DA"/>
    <w:rsid w:val="00750FCE"/>
    <w:rsid w:val="00756002"/>
    <w:rsid w:val="0076232F"/>
    <w:rsid w:val="007634EE"/>
    <w:rsid w:val="00766452"/>
    <w:rsid w:val="0077030F"/>
    <w:rsid w:val="00772E9F"/>
    <w:rsid w:val="00774BAE"/>
    <w:rsid w:val="00774DFA"/>
    <w:rsid w:val="007759F7"/>
    <w:rsid w:val="00780076"/>
    <w:rsid w:val="00780178"/>
    <w:rsid w:val="00780624"/>
    <w:rsid w:val="00783080"/>
    <w:rsid w:val="007851C3"/>
    <w:rsid w:val="00785EB4"/>
    <w:rsid w:val="0078682A"/>
    <w:rsid w:val="00795BF5"/>
    <w:rsid w:val="00796C8D"/>
    <w:rsid w:val="007A5B45"/>
    <w:rsid w:val="007A78B8"/>
    <w:rsid w:val="007B19A1"/>
    <w:rsid w:val="007B297B"/>
    <w:rsid w:val="007B5B42"/>
    <w:rsid w:val="007B67C5"/>
    <w:rsid w:val="007B6C54"/>
    <w:rsid w:val="007B7537"/>
    <w:rsid w:val="007C427C"/>
    <w:rsid w:val="007D3A09"/>
    <w:rsid w:val="007D5114"/>
    <w:rsid w:val="007D5405"/>
    <w:rsid w:val="007E0D35"/>
    <w:rsid w:val="007E2ED8"/>
    <w:rsid w:val="007E3281"/>
    <w:rsid w:val="007E5D44"/>
    <w:rsid w:val="007E6761"/>
    <w:rsid w:val="007E6A0A"/>
    <w:rsid w:val="007F12B4"/>
    <w:rsid w:val="00800C12"/>
    <w:rsid w:val="00800E83"/>
    <w:rsid w:val="00802BAB"/>
    <w:rsid w:val="00802BAF"/>
    <w:rsid w:val="008033D6"/>
    <w:rsid w:val="008046D3"/>
    <w:rsid w:val="00806BC0"/>
    <w:rsid w:val="008070B1"/>
    <w:rsid w:val="0081487D"/>
    <w:rsid w:val="00823B63"/>
    <w:rsid w:val="008241F2"/>
    <w:rsid w:val="00826142"/>
    <w:rsid w:val="00830D1D"/>
    <w:rsid w:val="00831B1C"/>
    <w:rsid w:val="00836CA0"/>
    <w:rsid w:val="00837408"/>
    <w:rsid w:val="0083779E"/>
    <w:rsid w:val="00840000"/>
    <w:rsid w:val="00843C49"/>
    <w:rsid w:val="00847608"/>
    <w:rsid w:val="00850411"/>
    <w:rsid w:val="00852353"/>
    <w:rsid w:val="00853885"/>
    <w:rsid w:val="00856ED9"/>
    <w:rsid w:val="0086375C"/>
    <w:rsid w:val="0086402A"/>
    <w:rsid w:val="00864B3C"/>
    <w:rsid w:val="00864E03"/>
    <w:rsid w:val="00870846"/>
    <w:rsid w:val="00872405"/>
    <w:rsid w:val="008752B0"/>
    <w:rsid w:val="00880DC0"/>
    <w:rsid w:val="00883EA3"/>
    <w:rsid w:val="00885339"/>
    <w:rsid w:val="00891CB1"/>
    <w:rsid w:val="00891DEE"/>
    <w:rsid w:val="00895F01"/>
    <w:rsid w:val="00896DE9"/>
    <w:rsid w:val="008A436A"/>
    <w:rsid w:val="008A4436"/>
    <w:rsid w:val="008A4ACA"/>
    <w:rsid w:val="008B0192"/>
    <w:rsid w:val="008B2160"/>
    <w:rsid w:val="008B2E64"/>
    <w:rsid w:val="008B4504"/>
    <w:rsid w:val="008D4EF1"/>
    <w:rsid w:val="008D722B"/>
    <w:rsid w:val="008D79DF"/>
    <w:rsid w:val="008E5893"/>
    <w:rsid w:val="008E59A3"/>
    <w:rsid w:val="008E73EF"/>
    <w:rsid w:val="008F4661"/>
    <w:rsid w:val="008F47A5"/>
    <w:rsid w:val="008F4A4D"/>
    <w:rsid w:val="008F4F6B"/>
    <w:rsid w:val="00910333"/>
    <w:rsid w:val="00910E2D"/>
    <w:rsid w:val="009123B4"/>
    <w:rsid w:val="00912D02"/>
    <w:rsid w:val="00914BCE"/>
    <w:rsid w:val="00916FB5"/>
    <w:rsid w:val="009170EB"/>
    <w:rsid w:val="009243FD"/>
    <w:rsid w:val="00924968"/>
    <w:rsid w:val="00927A53"/>
    <w:rsid w:val="0093012E"/>
    <w:rsid w:val="00931AFB"/>
    <w:rsid w:val="00934434"/>
    <w:rsid w:val="00937D21"/>
    <w:rsid w:val="00942C2D"/>
    <w:rsid w:val="009434A3"/>
    <w:rsid w:val="009465B6"/>
    <w:rsid w:val="00947D13"/>
    <w:rsid w:val="00951F98"/>
    <w:rsid w:val="00963318"/>
    <w:rsid w:val="00966B15"/>
    <w:rsid w:val="0096739D"/>
    <w:rsid w:val="009737F6"/>
    <w:rsid w:val="00973871"/>
    <w:rsid w:val="0098187C"/>
    <w:rsid w:val="009823B4"/>
    <w:rsid w:val="00985113"/>
    <w:rsid w:val="00985D07"/>
    <w:rsid w:val="00987F6E"/>
    <w:rsid w:val="00990EF4"/>
    <w:rsid w:val="00995724"/>
    <w:rsid w:val="00996385"/>
    <w:rsid w:val="009A0E86"/>
    <w:rsid w:val="009A29D4"/>
    <w:rsid w:val="009A63FC"/>
    <w:rsid w:val="009A74F0"/>
    <w:rsid w:val="009B0F3B"/>
    <w:rsid w:val="009B1175"/>
    <w:rsid w:val="009B2210"/>
    <w:rsid w:val="009C1E40"/>
    <w:rsid w:val="009C4614"/>
    <w:rsid w:val="009C56A1"/>
    <w:rsid w:val="009C6577"/>
    <w:rsid w:val="009D0EC2"/>
    <w:rsid w:val="009D20E4"/>
    <w:rsid w:val="009D37A6"/>
    <w:rsid w:val="009D780E"/>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662"/>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161"/>
    <w:rsid w:val="00A65E8C"/>
    <w:rsid w:val="00A7100C"/>
    <w:rsid w:val="00A73551"/>
    <w:rsid w:val="00A8382B"/>
    <w:rsid w:val="00A9057E"/>
    <w:rsid w:val="00A90982"/>
    <w:rsid w:val="00A94933"/>
    <w:rsid w:val="00A94A32"/>
    <w:rsid w:val="00A95577"/>
    <w:rsid w:val="00AA1F13"/>
    <w:rsid w:val="00AA3833"/>
    <w:rsid w:val="00AA6A2E"/>
    <w:rsid w:val="00AA7F5D"/>
    <w:rsid w:val="00AB321A"/>
    <w:rsid w:val="00AB52B4"/>
    <w:rsid w:val="00AC13A6"/>
    <w:rsid w:val="00AC2E70"/>
    <w:rsid w:val="00AC4D38"/>
    <w:rsid w:val="00AC5013"/>
    <w:rsid w:val="00AC59E0"/>
    <w:rsid w:val="00AD0F07"/>
    <w:rsid w:val="00AD35A6"/>
    <w:rsid w:val="00AD5757"/>
    <w:rsid w:val="00AD57AC"/>
    <w:rsid w:val="00AE4A76"/>
    <w:rsid w:val="00AE5365"/>
    <w:rsid w:val="00AF0727"/>
    <w:rsid w:val="00B00381"/>
    <w:rsid w:val="00B03016"/>
    <w:rsid w:val="00B05DD3"/>
    <w:rsid w:val="00B10387"/>
    <w:rsid w:val="00B122D3"/>
    <w:rsid w:val="00B15D28"/>
    <w:rsid w:val="00B25EE8"/>
    <w:rsid w:val="00B316AB"/>
    <w:rsid w:val="00B354C2"/>
    <w:rsid w:val="00B47728"/>
    <w:rsid w:val="00B50659"/>
    <w:rsid w:val="00B63888"/>
    <w:rsid w:val="00B639CA"/>
    <w:rsid w:val="00B64FD5"/>
    <w:rsid w:val="00B74995"/>
    <w:rsid w:val="00B74C8D"/>
    <w:rsid w:val="00B761F9"/>
    <w:rsid w:val="00B949E8"/>
    <w:rsid w:val="00B9674F"/>
    <w:rsid w:val="00B9791A"/>
    <w:rsid w:val="00BA3FAC"/>
    <w:rsid w:val="00BA5712"/>
    <w:rsid w:val="00BA6478"/>
    <w:rsid w:val="00BB4043"/>
    <w:rsid w:val="00BB78A9"/>
    <w:rsid w:val="00BC6251"/>
    <w:rsid w:val="00BC6CBE"/>
    <w:rsid w:val="00BD15E3"/>
    <w:rsid w:val="00BD1A74"/>
    <w:rsid w:val="00BD7CB6"/>
    <w:rsid w:val="00BE0727"/>
    <w:rsid w:val="00BE0A4C"/>
    <w:rsid w:val="00BE20A4"/>
    <w:rsid w:val="00BE24BD"/>
    <w:rsid w:val="00BE3AF7"/>
    <w:rsid w:val="00BE6FF6"/>
    <w:rsid w:val="00BF0258"/>
    <w:rsid w:val="00BF3703"/>
    <w:rsid w:val="00BF6B76"/>
    <w:rsid w:val="00C014F2"/>
    <w:rsid w:val="00C0373C"/>
    <w:rsid w:val="00C06702"/>
    <w:rsid w:val="00C0676D"/>
    <w:rsid w:val="00C06B87"/>
    <w:rsid w:val="00C06E8C"/>
    <w:rsid w:val="00C10E98"/>
    <w:rsid w:val="00C12EC6"/>
    <w:rsid w:val="00C25279"/>
    <w:rsid w:val="00C30C66"/>
    <w:rsid w:val="00C341FB"/>
    <w:rsid w:val="00C35EC9"/>
    <w:rsid w:val="00C360C2"/>
    <w:rsid w:val="00C4136A"/>
    <w:rsid w:val="00C41549"/>
    <w:rsid w:val="00C43B09"/>
    <w:rsid w:val="00C443C8"/>
    <w:rsid w:val="00C448C3"/>
    <w:rsid w:val="00C44A05"/>
    <w:rsid w:val="00C45493"/>
    <w:rsid w:val="00C45C72"/>
    <w:rsid w:val="00C46B9F"/>
    <w:rsid w:val="00C46C6A"/>
    <w:rsid w:val="00C6301F"/>
    <w:rsid w:val="00C64C1D"/>
    <w:rsid w:val="00C7211F"/>
    <w:rsid w:val="00C74795"/>
    <w:rsid w:val="00C80226"/>
    <w:rsid w:val="00C81374"/>
    <w:rsid w:val="00C8174C"/>
    <w:rsid w:val="00C87A21"/>
    <w:rsid w:val="00C902F8"/>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07553"/>
    <w:rsid w:val="00D10B61"/>
    <w:rsid w:val="00D11C22"/>
    <w:rsid w:val="00D1209E"/>
    <w:rsid w:val="00D13CD9"/>
    <w:rsid w:val="00D159FC"/>
    <w:rsid w:val="00D1699B"/>
    <w:rsid w:val="00D170AB"/>
    <w:rsid w:val="00D26272"/>
    <w:rsid w:val="00D32992"/>
    <w:rsid w:val="00D34BD8"/>
    <w:rsid w:val="00D3552E"/>
    <w:rsid w:val="00D36680"/>
    <w:rsid w:val="00D478AA"/>
    <w:rsid w:val="00D5153B"/>
    <w:rsid w:val="00D5206E"/>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A20"/>
    <w:rsid w:val="00DB5A85"/>
    <w:rsid w:val="00DB77DC"/>
    <w:rsid w:val="00DC08EE"/>
    <w:rsid w:val="00DC1816"/>
    <w:rsid w:val="00DC23A5"/>
    <w:rsid w:val="00DC376A"/>
    <w:rsid w:val="00DC459A"/>
    <w:rsid w:val="00DD0BAE"/>
    <w:rsid w:val="00DD17B9"/>
    <w:rsid w:val="00DE14C5"/>
    <w:rsid w:val="00DE30C6"/>
    <w:rsid w:val="00DE3123"/>
    <w:rsid w:val="00DE466C"/>
    <w:rsid w:val="00DF2649"/>
    <w:rsid w:val="00DF33BE"/>
    <w:rsid w:val="00E05C6F"/>
    <w:rsid w:val="00E10FB0"/>
    <w:rsid w:val="00E15218"/>
    <w:rsid w:val="00E27EE6"/>
    <w:rsid w:val="00E300F7"/>
    <w:rsid w:val="00E31663"/>
    <w:rsid w:val="00E337AB"/>
    <w:rsid w:val="00E34929"/>
    <w:rsid w:val="00E34F77"/>
    <w:rsid w:val="00E371B7"/>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0AB5"/>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D219F"/>
    <w:rsid w:val="00ED721F"/>
    <w:rsid w:val="00EE60D0"/>
    <w:rsid w:val="00F02514"/>
    <w:rsid w:val="00F10138"/>
    <w:rsid w:val="00F1462E"/>
    <w:rsid w:val="00F152A1"/>
    <w:rsid w:val="00F31EE2"/>
    <w:rsid w:val="00F32BA5"/>
    <w:rsid w:val="00F35C90"/>
    <w:rsid w:val="00F37E7B"/>
    <w:rsid w:val="00F43CE2"/>
    <w:rsid w:val="00F46F39"/>
    <w:rsid w:val="00F4746B"/>
    <w:rsid w:val="00F50643"/>
    <w:rsid w:val="00F55432"/>
    <w:rsid w:val="00F56A4C"/>
    <w:rsid w:val="00F6197E"/>
    <w:rsid w:val="00F62EE1"/>
    <w:rsid w:val="00F644CD"/>
    <w:rsid w:val="00F657E2"/>
    <w:rsid w:val="00F73638"/>
    <w:rsid w:val="00F73FC7"/>
    <w:rsid w:val="00F74B37"/>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2"/>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2"/>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2"/>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2"/>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2"/>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2"/>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Arial" w:hAnsi="Arial" w:cs="Times New Roman"/>
      <w:b/>
      <w:bCs/>
      <w:caps/>
      <w:color w:val="000000" w:themeColor="text1"/>
      <w:kern w:val="1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Arial" w:hAnsi="Arial" w:cs="Times New Roman"/>
      <w:bCs/>
      <w:color w:val="000000" w:themeColor="text1"/>
      <w:kern w:val="16"/>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Arial" w:hAnsi="Arial" w:cs="Arial"/>
      <w:color w:val="000000" w:themeColor="text1"/>
      <w:kern w:val="16"/>
    </w:rPr>
  </w:style>
  <w:style w:type="paragraph" w:customStyle="1" w:styleId="Comnumerao">
    <w:name w:val="Com numeração"/>
    <w:basedOn w:val="Normal"/>
    <w:link w:val="ComnumeraoChar"/>
    <w:rsid w:val="005C36FB"/>
    <w:pPr>
      <w:numPr>
        <w:numId w:val="1"/>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Arial" w:hAnsi="Arial"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styleId="Corpodetexto">
    <w:name w:val="Body Text"/>
    <w:basedOn w:val="Normal"/>
    <w:link w:val="CorpodetextoChar"/>
    <w:uiPriority w:val="99"/>
    <w:semiHidden/>
    <w:unhideWhenUsed/>
    <w:rsid w:val="00280C32"/>
    <w:pPr>
      <w:spacing w:after="0" w:line="240" w:lineRule="auto"/>
      <w:ind w:firstLine="0"/>
      <w:contextualSpacing w:val="0"/>
    </w:pPr>
    <w:rPr>
      <w:rFonts w:ascii="Times New Roman" w:eastAsia="Times New Roman" w:hAnsi="Times New Roman" w:cs="Times New Roman"/>
      <w:color w:val="auto"/>
      <w:kern w:val="0"/>
      <w:sz w:val="20"/>
      <w:szCs w:val="20"/>
      <w:lang w:val="x-none" w:eastAsia="pt-BR"/>
    </w:rPr>
  </w:style>
  <w:style w:type="character" w:customStyle="1" w:styleId="CorpodetextoChar">
    <w:name w:val="Corpo de texto Char"/>
    <w:basedOn w:val="Fontepargpadro"/>
    <w:link w:val="Corpodetexto"/>
    <w:uiPriority w:val="99"/>
    <w:semiHidden/>
    <w:rsid w:val="00280C32"/>
    <w:rPr>
      <w:rFonts w:ascii="Times New Roman" w:eastAsia="Times New Roman" w:hAnsi="Times New Roman" w:cs="Times New Roman"/>
      <w:sz w:val="20"/>
      <w:szCs w:val="20"/>
      <w:lang w:val="x-none"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107162775">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309753952">
      <w:bodyDiv w:val="1"/>
      <w:marLeft w:val="0"/>
      <w:marRight w:val="0"/>
      <w:marTop w:val="0"/>
      <w:marBottom w:val="0"/>
      <w:divBdr>
        <w:top w:val="none" w:sz="0" w:space="0" w:color="auto"/>
        <w:left w:val="none" w:sz="0" w:space="0" w:color="auto"/>
        <w:bottom w:val="none" w:sz="0" w:space="0" w:color="auto"/>
        <w:right w:val="none" w:sz="0" w:space="0" w:color="auto"/>
      </w:divBdr>
    </w:div>
    <w:div w:id="341787711">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10866718">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77117040">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6005487">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33155668">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643845741">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27411898">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475513">
      <w:bodyDiv w:val="1"/>
      <w:marLeft w:val="0"/>
      <w:marRight w:val="0"/>
      <w:marTop w:val="0"/>
      <w:marBottom w:val="0"/>
      <w:divBdr>
        <w:top w:val="none" w:sz="0" w:space="0" w:color="auto"/>
        <w:left w:val="none" w:sz="0" w:space="0" w:color="auto"/>
        <w:bottom w:val="none" w:sz="0" w:space="0" w:color="auto"/>
        <w:right w:val="none" w:sz="0" w:space="0" w:color="auto"/>
      </w:divBdr>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1999646653">
      <w:bodyDiv w:val="1"/>
      <w:marLeft w:val="0"/>
      <w:marRight w:val="0"/>
      <w:marTop w:val="0"/>
      <w:marBottom w:val="0"/>
      <w:divBdr>
        <w:top w:val="none" w:sz="0" w:space="0" w:color="auto"/>
        <w:left w:val="none" w:sz="0" w:space="0" w:color="auto"/>
        <w:bottom w:val="none" w:sz="0" w:space="0" w:color="auto"/>
        <w:right w:val="none" w:sz="0" w:space="0" w:color="auto"/>
      </w:divBdr>
    </w:div>
    <w:div w:id="2058776849">
      <w:bodyDiv w:val="1"/>
      <w:marLeft w:val="0"/>
      <w:marRight w:val="0"/>
      <w:marTop w:val="0"/>
      <w:marBottom w:val="0"/>
      <w:divBdr>
        <w:top w:val="none" w:sz="0" w:space="0" w:color="auto"/>
        <w:left w:val="none" w:sz="0" w:space="0" w:color="auto"/>
        <w:bottom w:val="none" w:sz="0" w:space="0" w:color="auto"/>
        <w:right w:val="none" w:sz="0" w:space="0" w:color="auto"/>
      </w:divBdr>
    </w:div>
    <w:div w:id="206131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1</TotalTime>
  <Pages>1</Pages>
  <Words>3972</Words>
  <Characters>21455</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3</cp:revision>
  <cp:lastPrinted>2023-02-13T17:23:00Z</cp:lastPrinted>
  <dcterms:created xsi:type="dcterms:W3CDTF">2025-05-26T13:53:00Z</dcterms:created>
  <dcterms:modified xsi:type="dcterms:W3CDTF">2025-05-26T13:53:00Z</dcterms:modified>
</cp:coreProperties>
</file>